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32" w:rsidRPr="00BD0408" w:rsidRDefault="003F668B" w:rsidP="00385437">
      <w:pPr>
        <w:pStyle w:val="Header"/>
        <w:tabs>
          <w:tab w:val="clear" w:pos="4320"/>
        </w:tabs>
        <w:ind w:left="4320"/>
        <w:jc w:val="center"/>
        <w:rPr>
          <w:rFonts w:ascii="Pristina" w:hAnsi="Pristina"/>
          <w:b/>
          <w:i/>
          <w:smallCaps/>
          <w:shadow/>
          <w:sz w:val="44"/>
          <w:szCs w:val="44"/>
        </w:rPr>
      </w:pPr>
      <w:r>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E61CC7" w:rsidRPr="00385437" w:rsidRDefault="00E61CC7" w:rsidP="00E61CC7">
                  <w:pPr>
                    <w:pStyle w:val="Header"/>
                    <w:rPr>
                      <w:b/>
                      <w:i/>
                      <w:smallCaps/>
                      <w:shadow/>
                      <w:sz w:val="20"/>
                      <w:szCs w:val="20"/>
                    </w:rPr>
                  </w:pPr>
                  <w:r w:rsidRPr="00385437">
                    <w:rPr>
                      <w:b/>
                      <w:i/>
                      <w:smallCaps/>
                      <w:shadow/>
                      <w:sz w:val="20"/>
                      <w:szCs w:val="20"/>
                    </w:rPr>
                    <w:t>IB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BD0408">
        <w:rPr>
          <w:rFonts w:ascii="Pristina" w:hAnsi="Pristina"/>
          <w:b/>
          <w:i/>
          <w:smallCaps/>
          <w:shadow/>
          <w:sz w:val="44"/>
          <w:szCs w:val="44"/>
        </w:rPr>
        <w:t>Devil</w:t>
      </w:r>
      <w:r w:rsidR="00385437" w:rsidRPr="00BD0408">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mso-position-vertical:absolute" o:ole="">
            <v:imagedata r:id="rId8" o:title="" cropright="841f"/>
          </v:shape>
          <o:OLEObject Type="Embed" ProgID="Imaging.Document" ShapeID="_x0000_i1025" DrawAspect="Content" ObjectID="_1516632706" r:id="rId9"/>
        </w:object>
      </w:r>
      <w:r w:rsidR="00120A32" w:rsidRPr="00BD0408">
        <w:rPr>
          <w:rFonts w:ascii="Pristina" w:hAnsi="Pristina"/>
          <w:b/>
          <w:i/>
          <w:smallCaps/>
          <w:shadow/>
          <w:sz w:val="44"/>
          <w:szCs w:val="44"/>
        </w:rPr>
        <w:t>Physics</w:t>
      </w:r>
    </w:p>
    <w:p w:rsidR="00FE1C18" w:rsidRPr="00BD0408" w:rsidRDefault="00FE1C18" w:rsidP="003C45A9">
      <w:pPr>
        <w:pStyle w:val="Header"/>
        <w:tabs>
          <w:tab w:val="clear" w:pos="4320"/>
        </w:tabs>
        <w:spacing w:after="120"/>
        <w:ind w:left="4320"/>
        <w:jc w:val="center"/>
        <w:rPr>
          <w:rFonts w:ascii="Pristina" w:hAnsi="Pristina"/>
          <w:b/>
          <w:i/>
          <w:smallCaps/>
          <w:shadow/>
          <w:sz w:val="44"/>
          <w:szCs w:val="44"/>
        </w:rPr>
      </w:pPr>
      <w:proofErr w:type="spellStart"/>
      <w:r w:rsidRPr="00BD0408">
        <w:rPr>
          <w:rFonts w:ascii="Pristina" w:hAnsi="Pristina"/>
          <w:b/>
          <w:i/>
          <w:smallCaps/>
          <w:shadow/>
          <w:sz w:val="44"/>
          <w:szCs w:val="44"/>
        </w:rPr>
        <w:t>Ba</w:t>
      </w:r>
      <w:r w:rsidR="006C2BC5" w:rsidRPr="00BD0408">
        <w:rPr>
          <w:rFonts w:ascii="Pristina" w:hAnsi="Pristina"/>
          <w:b/>
          <w:i/>
          <w:smallCaps/>
          <w:shadow/>
          <w:sz w:val="44"/>
          <w:szCs w:val="44"/>
        </w:rPr>
        <w:t>d</w:t>
      </w:r>
      <w:r w:rsidRPr="00BD0408">
        <w:rPr>
          <w:rFonts w:ascii="Pristina" w:hAnsi="Pristina"/>
          <w:b/>
          <w:i/>
          <w:smallCaps/>
          <w:shadow/>
          <w:sz w:val="44"/>
          <w:szCs w:val="44"/>
        </w:rPr>
        <w:t>dest</w:t>
      </w:r>
      <w:proofErr w:type="spellEnd"/>
      <w:r w:rsidRPr="00BD0408">
        <w:rPr>
          <w:rFonts w:ascii="Pristina" w:hAnsi="Pristina"/>
          <w:b/>
          <w:i/>
          <w:smallCaps/>
          <w:shadow/>
          <w:sz w:val="44"/>
          <w:szCs w:val="44"/>
        </w:rPr>
        <w:t xml:space="preserve"> Class on Campus</w:t>
      </w:r>
    </w:p>
    <w:p w:rsidR="00385437" w:rsidRDefault="003C45A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TSOKOS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Section</w:t>
      </w:r>
      <w:r w:rsidR="00D5114A">
        <w:rPr>
          <w:b/>
          <w:sz w:val="28"/>
          <w:szCs w:val="28"/>
        </w:rPr>
        <w:t xml:space="preserve"> 4-</w:t>
      </w:r>
      <w:proofErr w:type="gramStart"/>
      <w:r w:rsidR="002F5B03">
        <w:rPr>
          <w:b/>
          <w:sz w:val="28"/>
          <w:szCs w:val="28"/>
        </w:rPr>
        <w:t>5</w:t>
      </w:r>
      <w:r w:rsidR="00B67C3C">
        <w:rPr>
          <w:b/>
          <w:sz w:val="28"/>
          <w:szCs w:val="28"/>
        </w:rPr>
        <w:t xml:space="preserve">  (</w:t>
      </w:r>
      <w:proofErr w:type="gramEnd"/>
      <w:r w:rsidR="00B67C3C">
        <w:rPr>
          <w:b/>
          <w:sz w:val="28"/>
          <w:szCs w:val="28"/>
        </w:rPr>
        <w:t>5 Points)</w:t>
      </w:r>
    </w:p>
    <w:p w:rsidR="002F5B03" w:rsidRDefault="002F5B03" w:rsidP="002F5B03">
      <w:pPr>
        <w:numPr>
          <w:ilvl w:val="0"/>
          <w:numId w:val="24"/>
        </w:numPr>
        <w:tabs>
          <w:tab w:val="left" w:pos="450"/>
        </w:tabs>
        <w:spacing w:after="120"/>
        <w:ind w:left="450" w:hanging="450"/>
      </w:pPr>
      <w:r w:rsidRPr="002F5B03">
        <w:t>Essential Idea:  When travelling waves meet they can superpose to form standing waves in which energy may not be transferred.</w:t>
      </w:r>
    </w:p>
    <w:p w:rsidR="002F5B03" w:rsidRDefault="002F5B03" w:rsidP="002F5B03">
      <w:pPr>
        <w:numPr>
          <w:ilvl w:val="0"/>
          <w:numId w:val="24"/>
        </w:numPr>
        <w:tabs>
          <w:tab w:val="left" w:pos="450"/>
        </w:tabs>
        <w:spacing w:after="120"/>
        <w:ind w:left="450" w:hanging="450"/>
      </w:pPr>
      <w:r w:rsidRPr="002F5B03">
        <w:rPr>
          <w:bCs/>
        </w:rPr>
        <w:t xml:space="preserve">Nature </w:t>
      </w:r>
      <w:proofErr w:type="gramStart"/>
      <w:r w:rsidRPr="002F5B03">
        <w:rPr>
          <w:bCs/>
        </w:rPr>
        <w:t>Of</w:t>
      </w:r>
      <w:proofErr w:type="gramEnd"/>
      <w:r w:rsidRPr="002F5B03">
        <w:rPr>
          <w:bCs/>
        </w:rPr>
        <w:t xml:space="preserve"> Science:</w:t>
      </w:r>
      <w:r>
        <w:rPr>
          <w:bCs/>
        </w:rPr>
        <w:t xml:space="preserve">  </w:t>
      </w:r>
      <w:r w:rsidRPr="002F5B03">
        <w:rPr>
          <w:i/>
        </w:rPr>
        <w:t>Common reasoning process:</w:t>
      </w:r>
      <w:r w:rsidRPr="002F5B03">
        <w:t xml:space="preserve"> From the time of Pythagoras onwards the connections between the formation of standing waves on strings and in pipes have been modelled mathematically and linked to the observations of the oscillating systems. In the case of sound in air and light, the system can be visualized in order to recognize the underlying processes occurring in the standing waves.</w:t>
      </w:r>
    </w:p>
    <w:p w:rsidR="002F5B03" w:rsidRDefault="002F5B03" w:rsidP="002F5B03">
      <w:pPr>
        <w:numPr>
          <w:ilvl w:val="0"/>
          <w:numId w:val="24"/>
        </w:numPr>
        <w:tabs>
          <w:tab w:val="left" w:pos="450"/>
        </w:tabs>
        <w:spacing w:after="120"/>
        <w:ind w:left="450" w:hanging="450"/>
      </w:pPr>
      <w:r w:rsidRPr="002F5B03">
        <w:rPr>
          <w:bCs/>
        </w:rPr>
        <w:t>International-Mindedness:</w:t>
      </w:r>
      <w:r>
        <w:rPr>
          <w:bCs/>
        </w:rPr>
        <w:t xml:space="preserve">  </w:t>
      </w:r>
      <w:r w:rsidRPr="002F5B03">
        <w:t>The art of music, which has its scientific basis in these ideas, is universal to all cultures, past and present. Many musical instruments rely heavily on the generation and manipulation of standing waves</w:t>
      </w:r>
      <w:r>
        <w:t>.</w:t>
      </w:r>
    </w:p>
    <w:p w:rsidR="002F5B03" w:rsidRDefault="00C547AF" w:rsidP="002F5B03">
      <w:pPr>
        <w:numPr>
          <w:ilvl w:val="0"/>
          <w:numId w:val="24"/>
        </w:numPr>
        <w:tabs>
          <w:tab w:val="left" w:pos="450"/>
        </w:tabs>
        <w:spacing w:after="120"/>
        <w:ind w:left="450" w:hanging="450"/>
      </w:pPr>
      <w:r w:rsidRPr="002F5B03">
        <w:rPr>
          <w:bCs/>
        </w:rPr>
        <w:t>Theory Of Knowledge:</w:t>
      </w:r>
    </w:p>
    <w:p w:rsidR="00C547AF" w:rsidRPr="002F5B03" w:rsidRDefault="00C547AF" w:rsidP="00C547AF">
      <w:pPr>
        <w:numPr>
          <w:ilvl w:val="1"/>
          <w:numId w:val="24"/>
        </w:numPr>
        <w:tabs>
          <w:tab w:val="left" w:pos="450"/>
        </w:tabs>
        <w:spacing w:after="120"/>
        <w:ind w:left="810"/>
      </w:pPr>
      <w:r w:rsidRPr="002F5B03">
        <w:t xml:space="preserve">There are close links between standing waves in strings and Schrodinger’s theory for the probability amplitude of electrons in the atom. Application to superstring theory requires standing wave patterns in 11 dimensions. </w:t>
      </w:r>
    </w:p>
    <w:p w:rsidR="002F5B03" w:rsidRDefault="00C547AF" w:rsidP="00C547AF">
      <w:pPr>
        <w:numPr>
          <w:ilvl w:val="1"/>
          <w:numId w:val="24"/>
        </w:numPr>
        <w:tabs>
          <w:tab w:val="left" w:pos="450"/>
        </w:tabs>
        <w:spacing w:after="120"/>
        <w:ind w:left="810"/>
      </w:pPr>
      <w:r w:rsidRPr="002F5B03">
        <w:t>What is the role of reason and imagination in enabling scientists to visualize scenarios that are beyond our physical capabilities?</w:t>
      </w:r>
    </w:p>
    <w:p w:rsidR="00C547AF" w:rsidRDefault="00C547AF" w:rsidP="00C547AF">
      <w:pPr>
        <w:numPr>
          <w:ilvl w:val="0"/>
          <w:numId w:val="24"/>
        </w:numPr>
        <w:tabs>
          <w:tab w:val="left" w:pos="450"/>
        </w:tabs>
        <w:spacing w:after="120"/>
        <w:ind w:left="450" w:hanging="450"/>
      </w:pPr>
      <w:r w:rsidRPr="002F5B03">
        <w:rPr>
          <w:bCs/>
        </w:rPr>
        <w:t>Understandings:</w:t>
      </w:r>
    </w:p>
    <w:p w:rsidR="00C547AF" w:rsidRPr="002F5B03" w:rsidRDefault="00C547AF" w:rsidP="00C547AF">
      <w:pPr>
        <w:numPr>
          <w:ilvl w:val="1"/>
          <w:numId w:val="24"/>
        </w:numPr>
        <w:tabs>
          <w:tab w:val="left" w:pos="450"/>
        </w:tabs>
        <w:spacing w:after="120"/>
        <w:ind w:left="810"/>
      </w:pPr>
      <w:r w:rsidRPr="002F5B03">
        <w:t xml:space="preserve">The nature of standing waves </w:t>
      </w:r>
    </w:p>
    <w:p w:rsidR="00C547AF" w:rsidRPr="002F5B03" w:rsidRDefault="00C547AF" w:rsidP="00C547AF">
      <w:pPr>
        <w:numPr>
          <w:ilvl w:val="1"/>
          <w:numId w:val="24"/>
        </w:numPr>
        <w:tabs>
          <w:tab w:val="left" w:pos="450"/>
        </w:tabs>
        <w:spacing w:after="120"/>
        <w:ind w:left="810"/>
      </w:pPr>
      <w:r w:rsidRPr="002F5B03">
        <w:t xml:space="preserve">Boundary conditions </w:t>
      </w:r>
    </w:p>
    <w:p w:rsidR="00C547AF" w:rsidRDefault="00C547AF" w:rsidP="00C547AF">
      <w:pPr>
        <w:numPr>
          <w:ilvl w:val="1"/>
          <w:numId w:val="24"/>
        </w:numPr>
        <w:tabs>
          <w:tab w:val="left" w:pos="450"/>
        </w:tabs>
        <w:spacing w:after="120"/>
        <w:ind w:left="810"/>
      </w:pPr>
      <w:r w:rsidRPr="002F5B03">
        <w:t>Nodes and antinodes</w:t>
      </w:r>
    </w:p>
    <w:p w:rsidR="00C547AF" w:rsidRDefault="00B763CB" w:rsidP="00C547AF">
      <w:pPr>
        <w:numPr>
          <w:ilvl w:val="0"/>
          <w:numId w:val="24"/>
        </w:numPr>
        <w:tabs>
          <w:tab w:val="left" w:pos="450"/>
        </w:tabs>
        <w:spacing w:after="120"/>
        <w:ind w:left="450" w:hanging="450"/>
      </w:pPr>
      <w:r w:rsidRPr="002F5B03">
        <w:rPr>
          <w:bCs/>
        </w:rPr>
        <w:t>Applications And Skills:</w:t>
      </w:r>
    </w:p>
    <w:p w:rsidR="00B763CB" w:rsidRPr="002F5B03" w:rsidRDefault="00B763CB" w:rsidP="00B763CB">
      <w:pPr>
        <w:numPr>
          <w:ilvl w:val="1"/>
          <w:numId w:val="24"/>
        </w:numPr>
        <w:tabs>
          <w:tab w:val="left" w:pos="450"/>
        </w:tabs>
        <w:spacing w:after="120"/>
        <w:ind w:left="810"/>
      </w:pPr>
      <w:r w:rsidRPr="002F5B03">
        <w:t xml:space="preserve">Describing the nature and formation of standing waves in terms of superposition </w:t>
      </w:r>
    </w:p>
    <w:p w:rsidR="00B763CB" w:rsidRPr="002F5B03" w:rsidRDefault="00B763CB" w:rsidP="00B763CB">
      <w:pPr>
        <w:numPr>
          <w:ilvl w:val="1"/>
          <w:numId w:val="24"/>
        </w:numPr>
        <w:tabs>
          <w:tab w:val="left" w:pos="450"/>
        </w:tabs>
        <w:spacing w:after="120"/>
        <w:ind w:left="810"/>
      </w:pPr>
      <w:r w:rsidRPr="002F5B03">
        <w:t xml:space="preserve">Distinguishing between standing and travelling waves </w:t>
      </w:r>
    </w:p>
    <w:p w:rsidR="00C547AF" w:rsidRDefault="00B763CB" w:rsidP="00B763CB">
      <w:pPr>
        <w:numPr>
          <w:ilvl w:val="1"/>
          <w:numId w:val="24"/>
        </w:numPr>
        <w:tabs>
          <w:tab w:val="left" w:pos="450"/>
        </w:tabs>
        <w:spacing w:after="120"/>
        <w:ind w:left="810"/>
      </w:pPr>
      <w:r w:rsidRPr="002F5B03">
        <w:t>Observing, sketching and interpreting standing wave patterns in strings and pipes</w:t>
      </w:r>
    </w:p>
    <w:p w:rsidR="00B763CB" w:rsidRDefault="00B763CB" w:rsidP="00B763CB">
      <w:pPr>
        <w:numPr>
          <w:ilvl w:val="1"/>
          <w:numId w:val="24"/>
        </w:numPr>
        <w:tabs>
          <w:tab w:val="left" w:pos="450"/>
        </w:tabs>
        <w:spacing w:after="120"/>
        <w:ind w:left="810"/>
      </w:pPr>
      <w:r w:rsidRPr="002F5B03">
        <w:t>Solving problems involving the frequency of a harmonic, length of the standing wave and the speed of the wave</w:t>
      </w:r>
    </w:p>
    <w:p w:rsidR="00B763CB" w:rsidRDefault="00B763CB" w:rsidP="00B763CB">
      <w:pPr>
        <w:numPr>
          <w:ilvl w:val="0"/>
          <w:numId w:val="24"/>
        </w:numPr>
        <w:tabs>
          <w:tab w:val="left" w:pos="450"/>
        </w:tabs>
        <w:spacing w:after="120"/>
        <w:ind w:left="450" w:hanging="450"/>
      </w:pPr>
      <w:r w:rsidRPr="002F5B03">
        <w:rPr>
          <w:bCs/>
        </w:rPr>
        <w:t>Guidance:</w:t>
      </w:r>
    </w:p>
    <w:p w:rsidR="00B763CB" w:rsidRPr="002F5B03" w:rsidRDefault="00B763CB" w:rsidP="00B763CB">
      <w:pPr>
        <w:numPr>
          <w:ilvl w:val="1"/>
          <w:numId w:val="24"/>
        </w:numPr>
        <w:tabs>
          <w:tab w:val="left" w:pos="450"/>
        </w:tabs>
        <w:spacing w:after="120"/>
        <w:ind w:left="810"/>
      </w:pPr>
      <w:r w:rsidRPr="002F5B03">
        <w:t xml:space="preserve">Students will be expected to consider the formation of standing waves from the superposition of no more than two waves </w:t>
      </w:r>
    </w:p>
    <w:p w:rsidR="00B763CB" w:rsidRPr="002F5B03" w:rsidRDefault="00B763CB" w:rsidP="00B763CB">
      <w:pPr>
        <w:numPr>
          <w:ilvl w:val="1"/>
          <w:numId w:val="24"/>
        </w:numPr>
        <w:tabs>
          <w:tab w:val="left" w:pos="450"/>
        </w:tabs>
        <w:spacing w:after="120"/>
        <w:ind w:left="810"/>
      </w:pPr>
      <w:r w:rsidRPr="002F5B03">
        <w:t xml:space="preserve">Boundary conditions for strings are: two fixed boundaries; fixed and free boundary; two free boundaries </w:t>
      </w:r>
    </w:p>
    <w:p w:rsidR="00B763CB" w:rsidRPr="002F5B03" w:rsidRDefault="00B763CB" w:rsidP="00B763CB">
      <w:pPr>
        <w:numPr>
          <w:ilvl w:val="1"/>
          <w:numId w:val="24"/>
        </w:numPr>
        <w:tabs>
          <w:tab w:val="left" w:pos="450"/>
        </w:tabs>
        <w:spacing w:after="120"/>
        <w:ind w:left="810"/>
      </w:pPr>
      <w:r w:rsidRPr="002F5B03">
        <w:t xml:space="preserve">Boundary conditions for pipes are: two closed boundaries; closed and open boundary; two open boundaries </w:t>
      </w:r>
    </w:p>
    <w:p w:rsidR="00B763CB" w:rsidRPr="002F5B03" w:rsidRDefault="00B763CB" w:rsidP="00B763CB">
      <w:pPr>
        <w:numPr>
          <w:ilvl w:val="1"/>
          <w:numId w:val="24"/>
        </w:numPr>
        <w:tabs>
          <w:tab w:val="left" w:pos="450"/>
        </w:tabs>
        <w:spacing w:after="120"/>
        <w:ind w:left="810"/>
      </w:pPr>
      <w:r w:rsidRPr="002F5B03">
        <w:lastRenderedPageBreak/>
        <w:t xml:space="preserve">For standing waves in air, explanations will not be required in terms of pressure nodes and pressure antinodes </w:t>
      </w:r>
    </w:p>
    <w:p w:rsidR="00B763CB" w:rsidRPr="002F5B03" w:rsidRDefault="00B763CB" w:rsidP="00B763CB">
      <w:pPr>
        <w:numPr>
          <w:ilvl w:val="1"/>
          <w:numId w:val="24"/>
        </w:numPr>
        <w:tabs>
          <w:tab w:val="left" w:pos="450"/>
        </w:tabs>
        <w:spacing w:after="120"/>
        <w:ind w:left="810"/>
      </w:pPr>
      <w:r w:rsidRPr="002F5B03">
        <w:t xml:space="preserve">The lowest frequency mode of a standing wave is known as the first harmonic </w:t>
      </w:r>
    </w:p>
    <w:p w:rsidR="00B763CB" w:rsidRDefault="00B763CB" w:rsidP="00B763CB">
      <w:pPr>
        <w:numPr>
          <w:ilvl w:val="1"/>
          <w:numId w:val="24"/>
        </w:numPr>
        <w:tabs>
          <w:tab w:val="left" w:pos="450"/>
        </w:tabs>
        <w:spacing w:after="120"/>
        <w:ind w:left="810"/>
      </w:pPr>
      <w:r w:rsidRPr="002F5B03">
        <w:t>The terms fundamental and overtone will not be used in examination questions</w:t>
      </w:r>
    </w:p>
    <w:p w:rsidR="00B763CB" w:rsidRDefault="00B763CB" w:rsidP="00B763CB">
      <w:pPr>
        <w:numPr>
          <w:ilvl w:val="0"/>
          <w:numId w:val="24"/>
        </w:numPr>
        <w:tabs>
          <w:tab w:val="left" w:pos="450"/>
        </w:tabs>
        <w:spacing w:after="120"/>
        <w:ind w:left="450" w:hanging="450"/>
      </w:pPr>
      <w:r w:rsidRPr="002F5B03">
        <w:rPr>
          <w:bCs/>
        </w:rPr>
        <w:t>Data Booklet Reference:</w:t>
      </w:r>
      <w:r>
        <w:rPr>
          <w:bCs/>
        </w:rPr>
        <w:t xml:space="preserve">  </w:t>
      </w:r>
      <w:r w:rsidRPr="002F5B03">
        <w:t>None</w:t>
      </w:r>
    </w:p>
    <w:p w:rsidR="00B763CB" w:rsidRDefault="00B763CB" w:rsidP="00B763CB">
      <w:pPr>
        <w:numPr>
          <w:ilvl w:val="0"/>
          <w:numId w:val="24"/>
        </w:numPr>
        <w:tabs>
          <w:tab w:val="left" w:pos="450"/>
        </w:tabs>
        <w:spacing w:after="120"/>
        <w:ind w:left="450" w:hanging="450"/>
      </w:pPr>
      <w:r w:rsidRPr="002F5B03">
        <w:rPr>
          <w:bCs/>
        </w:rPr>
        <w:t>Utilization:</w:t>
      </w:r>
      <w:r>
        <w:rPr>
          <w:bCs/>
        </w:rPr>
        <w:t xml:space="preserve">  </w:t>
      </w:r>
      <w:r w:rsidRPr="002F5B03">
        <w:t>Students studying music should be encouraged to bring their own experiences of this art form to the physics classroom</w:t>
      </w:r>
      <w:r>
        <w:t>.</w:t>
      </w:r>
    </w:p>
    <w:p w:rsidR="00B763CB" w:rsidRDefault="00B763CB" w:rsidP="00B763CB">
      <w:pPr>
        <w:numPr>
          <w:ilvl w:val="0"/>
          <w:numId w:val="24"/>
        </w:numPr>
        <w:tabs>
          <w:tab w:val="left" w:pos="450"/>
        </w:tabs>
        <w:spacing w:after="120"/>
        <w:ind w:left="450" w:hanging="450"/>
      </w:pPr>
      <w:r w:rsidRPr="002F5B03">
        <w:rPr>
          <w:bCs/>
        </w:rPr>
        <w:t>Aims:</w:t>
      </w:r>
    </w:p>
    <w:p w:rsidR="00B763CB" w:rsidRDefault="00B763CB" w:rsidP="00B763CB">
      <w:pPr>
        <w:numPr>
          <w:ilvl w:val="1"/>
          <w:numId w:val="24"/>
        </w:numPr>
        <w:tabs>
          <w:tab w:val="left" w:pos="450"/>
        </w:tabs>
        <w:spacing w:after="120"/>
        <w:ind w:left="810"/>
      </w:pPr>
      <w:r w:rsidRPr="002F5B03">
        <w:t>Aim 3: students are able to both physically observe and qualitatively measure the locations of nodes and antinodes, following the investigative techniques of early scientists and musicians</w:t>
      </w:r>
    </w:p>
    <w:p w:rsidR="00B763CB" w:rsidRPr="002F5B03" w:rsidRDefault="00B763CB" w:rsidP="00B763CB">
      <w:pPr>
        <w:numPr>
          <w:ilvl w:val="1"/>
          <w:numId w:val="24"/>
        </w:numPr>
        <w:tabs>
          <w:tab w:val="left" w:pos="450"/>
        </w:tabs>
        <w:spacing w:after="120"/>
        <w:ind w:left="810"/>
      </w:pPr>
      <w:r w:rsidRPr="002F5B03">
        <w:t>Aim 6: experiments could include (but are not limited to): observation of standing wave patterns in physical objects (</w:t>
      </w:r>
      <w:proofErr w:type="spellStart"/>
      <w:r w:rsidRPr="002F5B03">
        <w:t>eg</w:t>
      </w:r>
      <w:proofErr w:type="spellEnd"/>
      <w:r w:rsidRPr="002F5B03">
        <w:t xml:space="preserve"> slinky springs); prediction of harmonic locations in an air tube in water; determining the frequency of tuning forks; observing or measuring vibrating violin/guitar strings </w:t>
      </w:r>
    </w:p>
    <w:p w:rsidR="00B763CB" w:rsidRDefault="00B763CB" w:rsidP="00B763CB">
      <w:pPr>
        <w:numPr>
          <w:ilvl w:val="1"/>
          <w:numId w:val="24"/>
        </w:numPr>
        <w:tabs>
          <w:tab w:val="left" w:pos="450"/>
        </w:tabs>
        <w:spacing w:after="120"/>
        <w:ind w:left="810"/>
      </w:pPr>
      <w:r w:rsidRPr="002F5B03">
        <w:t>Aim 8: the international dimension of the application of standing waves is important in music</w:t>
      </w:r>
    </w:p>
    <w:p w:rsidR="00F151DE" w:rsidRDefault="003C45A9" w:rsidP="00B763CB">
      <w:pPr>
        <w:numPr>
          <w:ilvl w:val="0"/>
          <w:numId w:val="24"/>
        </w:numPr>
        <w:tabs>
          <w:tab w:val="left" w:pos="450"/>
        </w:tabs>
        <w:spacing w:after="120"/>
        <w:ind w:left="450" w:hanging="450"/>
      </w:pPr>
      <w:r>
        <w:t xml:space="preserve">Read </w:t>
      </w:r>
      <w:r w:rsidR="005563C4">
        <w:t>section</w:t>
      </w:r>
      <w:r w:rsidR="00D5114A">
        <w:t xml:space="preserve"> 4-6</w:t>
      </w:r>
      <w:r w:rsidR="002F5B03">
        <w:t>, p</w:t>
      </w:r>
      <w:r w:rsidR="002F5B03" w:rsidRPr="002F5B03">
        <w:t>g. 182-188</w:t>
      </w:r>
      <w:r w:rsidR="002F5B03">
        <w:t>,</w:t>
      </w:r>
      <w:r w:rsidR="005563C4">
        <w:t xml:space="preserve"> in your textbook.</w:t>
      </w:r>
    </w:p>
    <w:p w:rsidR="00291AA8" w:rsidRDefault="00D5114A" w:rsidP="00B763CB">
      <w:pPr>
        <w:numPr>
          <w:ilvl w:val="0"/>
          <w:numId w:val="24"/>
        </w:numPr>
        <w:tabs>
          <w:tab w:val="left" w:pos="450"/>
        </w:tabs>
        <w:spacing w:after="120"/>
        <w:ind w:left="450" w:hanging="450"/>
      </w:pPr>
      <w:r>
        <w:t>Define the following terms</w:t>
      </w:r>
      <w:r w:rsidR="00291AA8">
        <w:t>:</w:t>
      </w:r>
    </w:p>
    <w:p w:rsidR="00D5114A" w:rsidRDefault="00D5114A" w:rsidP="00AB18AB">
      <w:pPr>
        <w:numPr>
          <w:ilvl w:val="1"/>
          <w:numId w:val="24"/>
        </w:numPr>
        <w:tabs>
          <w:tab w:val="left" w:pos="720"/>
          <w:tab w:val="left" w:pos="10440"/>
        </w:tabs>
        <w:spacing w:line="360" w:lineRule="auto"/>
        <w:ind w:left="720"/>
      </w:pPr>
      <w:r>
        <w:t>standing wave</w:t>
      </w:r>
      <w:r w:rsidR="00AB18AB">
        <w:t xml:space="preserve">  </w:t>
      </w:r>
      <w:r w:rsidR="00AB18AB">
        <w:rPr>
          <w:u w:val="single"/>
        </w:rPr>
        <w:t xml:space="preserve">  </w:t>
      </w:r>
      <w:r w:rsidR="00AB18AB">
        <w:rPr>
          <w:u w:val="single"/>
        </w:rPr>
        <w:tab/>
      </w:r>
      <w:r w:rsidR="00AB18AB">
        <w:rPr>
          <w:u w:val="single"/>
        </w:rPr>
        <w:tab/>
      </w:r>
      <w:r w:rsidR="00AB18AB">
        <w:rPr>
          <w:u w:val="single"/>
        </w:rPr>
        <w:tab/>
      </w:r>
    </w:p>
    <w:p w:rsidR="00D5114A" w:rsidRDefault="00D5114A" w:rsidP="00AB18AB">
      <w:pPr>
        <w:numPr>
          <w:ilvl w:val="1"/>
          <w:numId w:val="24"/>
        </w:numPr>
        <w:tabs>
          <w:tab w:val="left" w:pos="720"/>
          <w:tab w:val="left" w:pos="10440"/>
        </w:tabs>
        <w:spacing w:line="360" w:lineRule="auto"/>
        <w:ind w:left="720"/>
      </w:pPr>
      <w:r>
        <w:t>node</w:t>
      </w:r>
      <w:r w:rsidR="00AB18AB">
        <w:t xml:space="preserve">  </w:t>
      </w:r>
      <w:r w:rsidR="00AB18AB">
        <w:rPr>
          <w:u w:val="single"/>
        </w:rPr>
        <w:t xml:space="preserve">  </w:t>
      </w:r>
      <w:r w:rsidR="00AB18AB">
        <w:rPr>
          <w:u w:val="single"/>
        </w:rPr>
        <w:tab/>
      </w:r>
      <w:r w:rsidR="00AB18AB">
        <w:rPr>
          <w:u w:val="single"/>
        </w:rPr>
        <w:tab/>
      </w:r>
      <w:r w:rsidR="00AB18AB">
        <w:rPr>
          <w:u w:val="single"/>
        </w:rPr>
        <w:tab/>
      </w:r>
    </w:p>
    <w:p w:rsidR="00D5114A" w:rsidRDefault="00D5114A" w:rsidP="00AB18AB">
      <w:pPr>
        <w:numPr>
          <w:ilvl w:val="1"/>
          <w:numId w:val="24"/>
        </w:numPr>
        <w:tabs>
          <w:tab w:val="left" w:pos="720"/>
          <w:tab w:val="left" w:pos="10440"/>
        </w:tabs>
        <w:spacing w:line="360" w:lineRule="auto"/>
        <w:ind w:left="720"/>
      </w:pPr>
      <w:r>
        <w:t>antinode</w:t>
      </w:r>
      <w:r w:rsidR="00AB18AB">
        <w:t xml:space="preserve">  </w:t>
      </w:r>
      <w:r w:rsidR="00AB18AB">
        <w:rPr>
          <w:u w:val="single"/>
        </w:rPr>
        <w:t xml:space="preserve">  </w:t>
      </w:r>
      <w:r w:rsidR="00AB18AB">
        <w:rPr>
          <w:u w:val="single"/>
        </w:rPr>
        <w:tab/>
      </w:r>
      <w:r w:rsidR="00AB18AB">
        <w:rPr>
          <w:u w:val="single"/>
        </w:rPr>
        <w:tab/>
      </w:r>
      <w:r w:rsidR="00AB18AB">
        <w:rPr>
          <w:u w:val="single"/>
        </w:rPr>
        <w:tab/>
      </w:r>
    </w:p>
    <w:p w:rsidR="00D5114A" w:rsidRDefault="00D5114A" w:rsidP="00AB18AB">
      <w:pPr>
        <w:numPr>
          <w:ilvl w:val="1"/>
          <w:numId w:val="24"/>
        </w:numPr>
        <w:tabs>
          <w:tab w:val="left" w:pos="720"/>
          <w:tab w:val="left" w:pos="10440"/>
        </w:tabs>
        <w:spacing w:line="360" w:lineRule="auto"/>
        <w:ind w:left="720"/>
      </w:pPr>
      <w:r>
        <w:t>harmonic</w:t>
      </w:r>
      <w:r w:rsidR="00AB18AB">
        <w:t xml:space="preserve">  </w:t>
      </w:r>
      <w:r w:rsidR="00AB18AB">
        <w:rPr>
          <w:u w:val="single"/>
        </w:rPr>
        <w:t xml:space="preserve">  </w:t>
      </w:r>
      <w:r w:rsidR="00AB18AB">
        <w:rPr>
          <w:u w:val="single"/>
        </w:rPr>
        <w:tab/>
      </w:r>
      <w:r w:rsidR="00AB18AB">
        <w:rPr>
          <w:u w:val="single"/>
        </w:rPr>
        <w:tab/>
      </w:r>
      <w:r w:rsidR="00AB18AB">
        <w:rPr>
          <w:u w:val="single"/>
        </w:rPr>
        <w:tab/>
      </w:r>
    </w:p>
    <w:p w:rsidR="00D5114A" w:rsidRDefault="00D5114A" w:rsidP="00AB18AB">
      <w:pPr>
        <w:numPr>
          <w:ilvl w:val="1"/>
          <w:numId w:val="24"/>
        </w:numPr>
        <w:tabs>
          <w:tab w:val="left" w:pos="720"/>
          <w:tab w:val="left" w:pos="10440"/>
        </w:tabs>
        <w:spacing w:line="360" w:lineRule="auto"/>
        <w:ind w:left="720"/>
      </w:pPr>
      <w:r>
        <w:t>fundamental mode (first harmonic)</w:t>
      </w:r>
      <w:r w:rsidR="00AB18AB">
        <w:t xml:space="preserve">  </w:t>
      </w:r>
      <w:r w:rsidR="00AB18AB">
        <w:rPr>
          <w:u w:val="single"/>
        </w:rPr>
        <w:t xml:space="preserve">  </w:t>
      </w:r>
      <w:r w:rsidR="00AB18AB">
        <w:rPr>
          <w:u w:val="single"/>
        </w:rPr>
        <w:tab/>
      </w:r>
      <w:r w:rsidR="00AB18AB">
        <w:rPr>
          <w:u w:val="single"/>
        </w:rPr>
        <w:tab/>
      </w:r>
      <w:r w:rsidR="00AB18AB">
        <w:rPr>
          <w:u w:val="single"/>
        </w:rPr>
        <w:tab/>
      </w:r>
    </w:p>
    <w:p w:rsidR="00D5114A" w:rsidRDefault="00D5114A" w:rsidP="00AB18AB">
      <w:pPr>
        <w:numPr>
          <w:ilvl w:val="1"/>
          <w:numId w:val="24"/>
        </w:numPr>
        <w:tabs>
          <w:tab w:val="left" w:pos="720"/>
          <w:tab w:val="left" w:pos="10440"/>
        </w:tabs>
        <w:spacing w:line="360" w:lineRule="auto"/>
        <w:ind w:left="720"/>
      </w:pPr>
      <w:r>
        <w:t>fundamental frequency</w:t>
      </w:r>
      <w:r w:rsidR="00AB18AB">
        <w:t xml:space="preserve">  </w:t>
      </w:r>
      <w:r w:rsidR="00AB18AB">
        <w:rPr>
          <w:u w:val="single"/>
        </w:rPr>
        <w:t xml:space="preserve">  </w:t>
      </w:r>
      <w:r w:rsidR="00AB18AB">
        <w:rPr>
          <w:u w:val="single"/>
        </w:rPr>
        <w:tab/>
      </w:r>
      <w:r w:rsidR="00AB18AB">
        <w:rPr>
          <w:u w:val="single"/>
        </w:rPr>
        <w:tab/>
      </w:r>
      <w:r w:rsidR="00AB18AB">
        <w:rPr>
          <w:u w:val="single"/>
        </w:rPr>
        <w:tab/>
      </w:r>
    </w:p>
    <w:p w:rsidR="00BD0941" w:rsidRDefault="00BD0941" w:rsidP="00B763CB">
      <w:pPr>
        <w:numPr>
          <w:ilvl w:val="0"/>
          <w:numId w:val="24"/>
        </w:numPr>
        <w:tabs>
          <w:tab w:val="left" w:pos="450"/>
        </w:tabs>
        <w:spacing w:after="120"/>
        <w:ind w:left="450" w:hanging="450"/>
      </w:pPr>
      <w:r>
        <w:t>List 8 observations about standing waves:</w:t>
      </w:r>
    </w:p>
    <w:p w:rsidR="00BD0941" w:rsidRDefault="00BD0941" w:rsidP="00BD0941">
      <w:pPr>
        <w:numPr>
          <w:ilvl w:val="1"/>
          <w:numId w:val="24"/>
        </w:numPr>
        <w:tabs>
          <w:tab w:val="left" w:pos="720"/>
          <w:tab w:val="left" w:pos="10440"/>
        </w:tabs>
        <w:spacing w:line="360" w:lineRule="auto"/>
        <w:ind w:left="720"/>
      </w:pPr>
      <w:r>
        <w:rPr>
          <w:u w:val="single"/>
        </w:rPr>
        <w:lastRenderedPageBreak/>
        <w:t xml:space="preserve">  </w:t>
      </w:r>
      <w:r>
        <w:rPr>
          <w:u w:val="single"/>
        </w:rPr>
        <w:tab/>
      </w:r>
      <w:r>
        <w:rPr>
          <w:u w:val="single"/>
        </w:rPr>
        <w:tab/>
      </w:r>
      <w:r>
        <w:rPr>
          <w:u w:val="single"/>
        </w:rPr>
        <w:tab/>
      </w:r>
    </w:p>
    <w:p w:rsidR="00BD0941" w:rsidRDefault="00BD0941" w:rsidP="00BD0941">
      <w:pPr>
        <w:numPr>
          <w:ilvl w:val="1"/>
          <w:numId w:val="24"/>
        </w:numPr>
        <w:tabs>
          <w:tab w:val="left" w:pos="720"/>
          <w:tab w:val="left" w:pos="10440"/>
        </w:tabs>
        <w:spacing w:line="360" w:lineRule="auto"/>
        <w:ind w:left="720"/>
      </w:pPr>
      <w:r>
        <w:rPr>
          <w:u w:val="single"/>
        </w:rPr>
        <w:t xml:space="preserve">  </w:t>
      </w:r>
      <w:r>
        <w:rPr>
          <w:u w:val="single"/>
        </w:rPr>
        <w:tab/>
      </w:r>
      <w:r>
        <w:rPr>
          <w:u w:val="single"/>
        </w:rPr>
        <w:tab/>
      </w:r>
      <w:r>
        <w:rPr>
          <w:u w:val="single"/>
        </w:rPr>
        <w:tab/>
      </w:r>
    </w:p>
    <w:p w:rsidR="00BD0941" w:rsidRDefault="00BD0941" w:rsidP="00BD0941">
      <w:pPr>
        <w:numPr>
          <w:ilvl w:val="1"/>
          <w:numId w:val="24"/>
        </w:numPr>
        <w:tabs>
          <w:tab w:val="left" w:pos="720"/>
          <w:tab w:val="left" w:pos="10440"/>
        </w:tabs>
        <w:spacing w:line="360" w:lineRule="auto"/>
        <w:ind w:left="720"/>
      </w:pPr>
      <w:r>
        <w:rPr>
          <w:u w:val="single"/>
        </w:rPr>
        <w:t xml:space="preserve">  </w:t>
      </w:r>
      <w:r>
        <w:rPr>
          <w:u w:val="single"/>
        </w:rPr>
        <w:tab/>
      </w:r>
      <w:r>
        <w:rPr>
          <w:u w:val="single"/>
        </w:rPr>
        <w:tab/>
      </w:r>
      <w:r>
        <w:rPr>
          <w:u w:val="single"/>
        </w:rPr>
        <w:tab/>
      </w:r>
    </w:p>
    <w:p w:rsidR="00BD0941" w:rsidRDefault="00BD0941" w:rsidP="00BD0941">
      <w:pPr>
        <w:numPr>
          <w:ilvl w:val="1"/>
          <w:numId w:val="24"/>
        </w:numPr>
        <w:tabs>
          <w:tab w:val="left" w:pos="720"/>
          <w:tab w:val="left" w:pos="10440"/>
        </w:tabs>
        <w:spacing w:line="360" w:lineRule="auto"/>
        <w:ind w:left="720"/>
      </w:pPr>
      <w:r>
        <w:rPr>
          <w:u w:val="single"/>
        </w:rPr>
        <w:t xml:space="preserve">  </w:t>
      </w:r>
      <w:r>
        <w:rPr>
          <w:u w:val="single"/>
        </w:rPr>
        <w:tab/>
      </w:r>
      <w:r>
        <w:rPr>
          <w:u w:val="single"/>
        </w:rPr>
        <w:tab/>
      </w:r>
      <w:r>
        <w:rPr>
          <w:u w:val="single"/>
        </w:rPr>
        <w:tab/>
      </w:r>
    </w:p>
    <w:p w:rsidR="00BD0941" w:rsidRDefault="00BD0941" w:rsidP="00BD0941">
      <w:pPr>
        <w:numPr>
          <w:ilvl w:val="1"/>
          <w:numId w:val="24"/>
        </w:numPr>
        <w:tabs>
          <w:tab w:val="left" w:pos="720"/>
          <w:tab w:val="left" w:pos="10440"/>
        </w:tabs>
        <w:spacing w:line="360" w:lineRule="auto"/>
        <w:ind w:left="720"/>
      </w:pPr>
      <w:r>
        <w:rPr>
          <w:u w:val="single"/>
        </w:rPr>
        <w:t xml:space="preserve">  </w:t>
      </w:r>
      <w:r>
        <w:rPr>
          <w:u w:val="single"/>
        </w:rPr>
        <w:tab/>
      </w:r>
      <w:r>
        <w:rPr>
          <w:u w:val="single"/>
        </w:rPr>
        <w:tab/>
      </w:r>
      <w:r>
        <w:rPr>
          <w:u w:val="single"/>
        </w:rPr>
        <w:tab/>
      </w:r>
    </w:p>
    <w:p w:rsidR="00BD0941" w:rsidRDefault="00BD0941" w:rsidP="00BD0941">
      <w:pPr>
        <w:numPr>
          <w:ilvl w:val="1"/>
          <w:numId w:val="24"/>
        </w:numPr>
        <w:tabs>
          <w:tab w:val="left" w:pos="720"/>
          <w:tab w:val="left" w:pos="10440"/>
        </w:tabs>
        <w:spacing w:line="360" w:lineRule="auto"/>
        <w:ind w:left="720"/>
      </w:pPr>
      <w:r>
        <w:rPr>
          <w:u w:val="single"/>
        </w:rPr>
        <w:t xml:space="preserve">  </w:t>
      </w:r>
      <w:r>
        <w:rPr>
          <w:u w:val="single"/>
        </w:rPr>
        <w:tab/>
      </w:r>
      <w:r>
        <w:rPr>
          <w:u w:val="single"/>
        </w:rPr>
        <w:tab/>
      </w:r>
      <w:r>
        <w:rPr>
          <w:u w:val="single"/>
        </w:rPr>
        <w:tab/>
      </w:r>
    </w:p>
    <w:p w:rsidR="00BD0941" w:rsidRDefault="00BD0941" w:rsidP="00BD0941">
      <w:pPr>
        <w:numPr>
          <w:ilvl w:val="1"/>
          <w:numId w:val="24"/>
        </w:numPr>
        <w:tabs>
          <w:tab w:val="left" w:pos="720"/>
          <w:tab w:val="left" w:pos="10440"/>
        </w:tabs>
        <w:spacing w:line="360" w:lineRule="auto"/>
        <w:ind w:left="720"/>
      </w:pPr>
      <w:r>
        <w:rPr>
          <w:u w:val="single"/>
        </w:rPr>
        <w:t xml:space="preserve">  </w:t>
      </w:r>
      <w:r>
        <w:rPr>
          <w:u w:val="single"/>
        </w:rPr>
        <w:tab/>
      </w:r>
      <w:r>
        <w:rPr>
          <w:u w:val="single"/>
        </w:rPr>
        <w:tab/>
      </w:r>
      <w:r>
        <w:rPr>
          <w:u w:val="single"/>
        </w:rPr>
        <w:tab/>
      </w:r>
    </w:p>
    <w:p w:rsidR="00BD0941" w:rsidRDefault="00BD0941" w:rsidP="00BD0941">
      <w:pPr>
        <w:numPr>
          <w:ilvl w:val="1"/>
          <w:numId w:val="24"/>
        </w:numPr>
        <w:tabs>
          <w:tab w:val="left" w:pos="720"/>
          <w:tab w:val="left" w:pos="10440"/>
        </w:tabs>
        <w:spacing w:line="360" w:lineRule="auto"/>
        <w:ind w:left="720"/>
      </w:pPr>
      <w:r>
        <w:rPr>
          <w:u w:val="single"/>
        </w:rPr>
        <w:t xml:space="preserve">  </w:t>
      </w:r>
      <w:r>
        <w:rPr>
          <w:u w:val="single"/>
        </w:rPr>
        <w:tab/>
      </w:r>
      <w:r>
        <w:rPr>
          <w:u w:val="single"/>
        </w:rPr>
        <w:tab/>
      </w:r>
      <w:r>
        <w:rPr>
          <w:u w:val="single"/>
        </w:rPr>
        <w:tab/>
      </w:r>
    </w:p>
    <w:p w:rsidR="005563C4" w:rsidRDefault="00D5114A" w:rsidP="00B763CB">
      <w:pPr>
        <w:numPr>
          <w:ilvl w:val="0"/>
          <w:numId w:val="24"/>
        </w:numPr>
        <w:tabs>
          <w:tab w:val="left" w:pos="450"/>
        </w:tabs>
        <w:spacing w:after="120"/>
        <w:ind w:left="450" w:hanging="450"/>
      </w:pPr>
      <w:r>
        <w:t>Answer the following questions:</w:t>
      </w:r>
    </w:p>
    <w:p w:rsidR="00D5114A" w:rsidRDefault="00BD0941" w:rsidP="00AB18AB">
      <w:pPr>
        <w:numPr>
          <w:ilvl w:val="1"/>
          <w:numId w:val="24"/>
        </w:numPr>
        <w:tabs>
          <w:tab w:val="left" w:pos="720"/>
          <w:tab w:val="left" w:pos="10440"/>
        </w:tabs>
        <w:spacing w:line="360" w:lineRule="auto"/>
        <w:ind w:left="720"/>
      </w:pPr>
      <w:r>
        <w:t>Give the relationship between wavelength and string/tube length for multiple harmonics when both ends are nodes</w:t>
      </w:r>
      <w:r w:rsidR="00B178F7">
        <w:t xml:space="preserve"> or both ends are antinodes</w:t>
      </w:r>
      <w:r>
        <w:t>.</w:t>
      </w:r>
      <w:r w:rsidR="00AB18AB">
        <w:t xml:space="preserve">  </w:t>
      </w:r>
      <w:r w:rsidR="00AB18AB">
        <w:rPr>
          <w:u w:val="single"/>
        </w:rPr>
        <w:t xml:space="preserve">  </w:t>
      </w:r>
      <w:r w:rsidR="00AB18AB">
        <w:rPr>
          <w:u w:val="single"/>
        </w:rPr>
        <w:tab/>
      </w:r>
      <w:r w:rsidR="00AB18AB">
        <w:rPr>
          <w:u w:val="single"/>
        </w:rPr>
        <w:tab/>
      </w:r>
      <w:r w:rsidR="00AB18AB">
        <w:rPr>
          <w:u w:val="single"/>
        </w:rPr>
        <w:tab/>
      </w:r>
    </w:p>
    <w:p w:rsidR="00BD0941" w:rsidRDefault="00BD0941" w:rsidP="00BD0941">
      <w:pPr>
        <w:numPr>
          <w:ilvl w:val="1"/>
          <w:numId w:val="24"/>
        </w:numPr>
        <w:tabs>
          <w:tab w:val="left" w:pos="720"/>
          <w:tab w:val="left" w:pos="10440"/>
        </w:tabs>
        <w:spacing w:line="360" w:lineRule="auto"/>
        <w:ind w:left="720"/>
      </w:pPr>
      <w:r>
        <w:t xml:space="preserve">What is the relationship between the frequencies of all harmonics and the fundamental frequency?  </w:t>
      </w:r>
      <w:r>
        <w:rPr>
          <w:u w:val="single"/>
        </w:rPr>
        <w:t xml:space="preserve">  </w:t>
      </w:r>
      <w:r>
        <w:rPr>
          <w:u w:val="single"/>
        </w:rPr>
        <w:tab/>
      </w:r>
      <w:r>
        <w:rPr>
          <w:u w:val="single"/>
        </w:rPr>
        <w:tab/>
      </w:r>
      <w:r>
        <w:rPr>
          <w:u w:val="single"/>
        </w:rPr>
        <w:tab/>
      </w:r>
    </w:p>
    <w:p w:rsidR="00B178F7" w:rsidRDefault="00B178F7" w:rsidP="00B178F7">
      <w:pPr>
        <w:numPr>
          <w:ilvl w:val="1"/>
          <w:numId w:val="24"/>
        </w:numPr>
        <w:tabs>
          <w:tab w:val="left" w:pos="720"/>
          <w:tab w:val="left" w:pos="10440"/>
        </w:tabs>
        <w:spacing w:line="360" w:lineRule="auto"/>
        <w:ind w:left="720"/>
      </w:pPr>
      <w:r>
        <w:lastRenderedPageBreak/>
        <w:t xml:space="preserve">What is the direction of motion of a particle on a string during a standing wave?  </w:t>
      </w:r>
      <w:r>
        <w:rPr>
          <w:u w:val="single"/>
        </w:rPr>
        <w:t xml:space="preserve">  </w:t>
      </w:r>
      <w:r>
        <w:rPr>
          <w:u w:val="single"/>
        </w:rPr>
        <w:tab/>
      </w:r>
      <w:r>
        <w:rPr>
          <w:u w:val="single"/>
        </w:rPr>
        <w:tab/>
      </w:r>
      <w:r>
        <w:rPr>
          <w:u w:val="single"/>
        </w:rPr>
        <w:tab/>
      </w:r>
    </w:p>
    <w:p w:rsidR="00B178F7" w:rsidRDefault="00B178F7" w:rsidP="00B178F7">
      <w:pPr>
        <w:numPr>
          <w:ilvl w:val="1"/>
          <w:numId w:val="24"/>
        </w:numPr>
        <w:tabs>
          <w:tab w:val="left" w:pos="720"/>
          <w:tab w:val="left" w:pos="10440"/>
        </w:tabs>
        <w:spacing w:line="360" w:lineRule="auto"/>
        <w:ind w:left="720"/>
      </w:pPr>
      <w:r>
        <w:t xml:space="preserve">What is the direction of motion of an air particle in a tube during a standing wave?  </w:t>
      </w:r>
      <w:r>
        <w:rPr>
          <w:u w:val="single"/>
        </w:rPr>
        <w:t xml:space="preserve">  </w:t>
      </w:r>
      <w:r>
        <w:rPr>
          <w:u w:val="single"/>
        </w:rPr>
        <w:tab/>
      </w:r>
      <w:r>
        <w:rPr>
          <w:u w:val="single"/>
        </w:rPr>
        <w:tab/>
      </w:r>
      <w:r>
        <w:rPr>
          <w:u w:val="single"/>
        </w:rPr>
        <w:tab/>
      </w:r>
    </w:p>
    <w:p w:rsidR="00D5114A" w:rsidRDefault="00D5114A" w:rsidP="00AB18AB">
      <w:pPr>
        <w:numPr>
          <w:ilvl w:val="1"/>
          <w:numId w:val="24"/>
        </w:numPr>
        <w:tabs>
          <w:tab w:val="left" w:pos="720"/>
          <w:tab w:val="left" w:pos="10440"/>
        </w:tabs>
        <w:spacing w:line="360" w:lineRule="auto"/>
        <w:ind w:left="720"/>
      </w:pPr>
      <w:r>
        <w:t xml:space="preserve">What is the difference between standing waves </w:t>
      </w:r>
      <w:r w:rsidR="00BD0941">
        <w:t>in a pipe</w:t>
      </w:r>
      <w:r>
        <w:t xml:space="preserve"> with both ends </w:t>
      </w:r>
      <w:r w:rsidR="00BD0941">
        <w:t>closed</w:t>
      </w:r>
      <w:r>
        <w:t xml:space="preserve"> and those with both ends </w:t>
      </w:r>
      <w:r w:rsidR="00BD0941">
        <w:t>open</w:t>
      </w:r>
      <w:r>
        <w:t>?  (</w:t>
      </w:r>
      <w:r w:rsidRPr="00D5114A">
        <w:rPr>
          <w:i/>
        </w:rPr>
        <w:t xml:space="preserve">Saying “one has both ends </w:t>
      </w:r>
      <w:r w:rsidR="00BD0941">
        <w:rPr>
          <w:i/>
        </w:rPr>
        <w:t xml:space="preserve">closed </w:t>
      </w:r>
      <w:r w:rsidRPr="00D5114A">
        <w:rPr>
          <w:i/>
        </w:rPr>
        <w:t xml:space="preserve">and the other has both ends </w:t>
      </w:r>
      <w:r w:rsidR="00BD0941">
        <w:rPr>
          <w:i/>
        </w:rPr>
        <w:t>open</w:t>
      </w:r>
      <w:r w:rsidRPr="00D5114A">
        <w:rPr>
          <w:i/>
        </w:rPr>
        <w:t>” is not an acceptable answer.  See, I know you better than you think!</w:t>
      </w:r>
      <w:r>
        <w:t>)</w:t>
      </w:r>
      <w:r w:rsidR="00AB18AB">
        <w:t xml:space="preserve">  </w:t>
      </w:r>
      <w:r w:rsidR="00AB18AB">
        <w:rPr>
          <w:u w:val="single"/>
        </w:rPr>
        <w:t xml:space="preserve">  </w:t>
      </w:r>
      <w:r w:rsidR="00AB18AB">
        <w:rPr>
          <w:u w:val="single"/>
        </w:rPr>
        <w:tab/>
      </w:r>
      <w:r w:rsidR="00AB18AB">
        <w:rPr>
          <w:u w:val="single"/>
        </w:rPr>
        <w:tab/>
      </w:r>
      <w:r w:rsidR="00AB18AB">
        <w:rPr>
          <w:u w:val="single"/>
        </w:rPr>
        <w:tab/>
      </w:r>
    </w:p>
    <w:p w:rsidR="00C37D5D" w:rsidRDefault="00C37D5D" w:rsidP="00AB18AB">
      <w:pPr>
        <w:numPr>
          <w:ilvl w:val="1"/>
          <w:numId w:val="24"/>
        </w:numPr>
        <w:tabs>
          <w:tab w:val="left" w:pos="720"/>
          <w:tab w:val="left" w:pos="10440"/>
        </w:tabs>
        <w:spacing w:line="360" w:lineRule="auto"/>
        <w:ind w:left="720"/>
      </w:pPr>
      <w:r>
        <w:t>What is the difference in wavelength for a string with both ends fixed and one with one fixed and one free end?</w:t>
      </w:r>
      <w:r w:rsidR="00AB18AB">
        <w:t xml:space="preserve">  </w:t>
      </w:r>
      <w:r w:rsidR="00AB18AB">
        <w:rPr>
          <w:u w:val="single"/>
        </w:rPr>
        <w:t xml:space="preserve">  </w:t>
      </w:r>
      <w:r w:rsidR="00AB18AB">
        <w:rPr>
          <w:u w:val="single"/>
        </w:rPr>
        <w:tab/>
      </w:r>
      <w:r w:rsidR="00AB18AB">
        <w:rPr>
          <w:u w:val="single"/>
        </w:rPr>
        <w:tab/>
      </w:r>
      <w:r w:rsidR="00AB18AB">
        <w:rPr>
          <w:u w:val="single"/>
        </w:rPr>
        <w:tab/>
      </w:r>
    </w:p>
    <w:p w:rsidR="00FA5A21" w:rsidRDefault="00FA5A21" w:rsidP="00AB18AB">
      <w:pPr>
        <w:numPr>
          <w:ilvl w:val="1"/>
          <w:numId w:val="24"/>
        </w:numPr>
        <w:tabs>
          <w:tab w:val="left" w:pos="720"/>
          <w:tab w:val="left" w:pos="10440"/>
        </w:tabs>
        <w:spacing w:line="360" w:lineRule="auto"/>
        <w:ind w:left="720"/>
      </w:pPr>
      <w:r>
        <w:t>What is the relationship between nodes/antinodes and whether a pipe has a closed or open end?</w:t>
      </w:r>
      <w:r w:rsidR="00AB18AB">
        <w:t xml:space="preserve">  </w:t>
      </w:r>
      <w:r w:rsidR="00AB18AB">
        <w:rPr>
          <w:u w:val="single"/>
        </w:rPr>
        <w:t xml:space="preserve">  </w:t>
      </w:r>
      <w:r w:rsidR="00AB18AB">
        <w:rPr>
          <w:u w:val="single"/>
        </w:rPr>
        <w:tab/>
      </w:r>
      <w:r w:rsidR="00AB18AB">
        <w:rPr>
          <w:u w:val="single"/>
        </w:rPr>
        <w:tab/>
      </w:r>
      <w:r w:rsidR="00AB18AB">
        <w:rPr>
          <w:u w:val="single"/>
        </w:rPr>
        <w:tab/>
      </w:r>
    </w:p>
    <w:p w:rsidR="00FA5A21" w:rsidRDefault="00FA5A21" w:rsidP="00AB18AB">
      <w:pPr>
        <w:numPr>
          <w:ilvl w:val="1"/>
          <w:numId w:val="24"/>
        </w:numPr>
        <w:tabs>
          <w:tab w:val="left" w:pos="720"/>
          <w:tab w:val="left" w:pos="10440"/>
        </w:tabs>
        <w:spacing w:line="360" w:lineRule="auto"/>
        <w:ind w:left="720"/>
      </w:pPr>
      <w:r>
        <w:t>How does the movement of air molecules in a pipe relate to nodes and anti-nodes?</w:t>
      </w:r>
      <w:r w:rsidR="00AB18AB">
        <w:t xml:space="preserve">  </w:t>
      </w:r>
      <w:r w:rsidR="00AB18AB">
        <w:rPr>
          <w:u w:val="single"/>
        </w:rPr>
        <w:t xml:space="preserve">  </w:t>
      </w:r>
      <w:r w:rsidR="00AB18AB">
        <w:rPr>
          <w:u w:val="single"/>
        </w:rPr>
        <w:tab/>
      </w:r>
      <w:r w:rsidR="00AB18AB">
        <w:rPr>
          <w:u w:val="single"/>
        </w:rPr>
        <w:tab/>
      </w:r>
      <w:r w:rsidR="00AB18AB">
        <w:rPr>
          <w:u w:val="single"/>
        </w:rPr>
        <w:tab/>
      </w:r>
    </w:p>
    <w:p w:rsidR="00B178F7" w:rsidRDefault="00B178F7" w:rsidP="00B178F7">
      <w:pPr>
        <w:numPr>
          <w:ilvl w:val="1"/>
          <w:numId w:val="24"/>
        </w:numPr>
        <w:tabs>
          <w:tab w:val="left" w:pos="720"/>
          <w:tab w:val="left" w:pos="10440"/>
        </w:tabs>
        <w:spacing w:line="360" w:lineRule="auto"/>
        <w:ind w:left="720"/>
      </w:pPr>
      <w:r>
        <w:t xml:space="preserve">Give the relationship between wavelength and string/tube length for multiple harmonics when one end is a node and the other is an antinode.  </w:t>
      </w:r>
      <w:r>
        <w:rPr>
          <w:u w:val="single"/>
        </w:rPr>
        <w:t xml:space="preserve">  </w:t>
      </w:r>
      <w:r>
        <w:rPr>
          <w:u w:val="single"/>
        </w:rPr>
        <w:tab/>
      </w:r>
      <w:r>
        <w:rPr>
          <w:u w:val="single"/>
        </w:rPr>
        <w:tab/>
      </w:r>
      <w:r>
        <w:rPr>
          <w:u w:val="single"/>
        </w:rPr>
        <w:tab/>
      </w:r>
    </w:p>
    <w:p w:rsidR="00FA5A21" w:rsidRDefault="00FA5A21" w:rsidP="00AB18AB">
      <w:pPr>
        <w:numPr>
          <w:ilvl w:val="1"/>
          <w:numId w:val="24"/>
        </w:numPr>
        <w:tabs>
          <w:tab w:val="left" w:pos="720"/>
          <w:tab w:val="left" w:pos="10440"/>
        </w:tabs>
        <w:spacing w:line="360" w:lineRule="auto"/>
        <w:ind w:left="720"/>
      </w:pPr>
      <w:r>
        <w:t>What is the relationship of gas pressu</w:t>
      </w:r>
      <w:bookmarkStart w:id="0" w:name="_GoBack"/>
      <w:bookmarkEnd w:id="0"/>
      <w:r>
        <w:t>re in a tube and displacement nodes/antinodes?</w:t>
      </w:r>
      <w:r w:rsidR="00AB18AB">
        <w:t xml:space="preserve">  </w:t>
      </w:r>
      <w:r w:rsidR="00AB18AB">
        <w:rPr>
          <w:u w:val="single"/>
        </w:rPr>
        <w:t xml:space="preserve">  </w:t>
      </w:r>
      <w:r w:rsidR="00AB18AB">
        <w:rPr>
          <w:u w:val="single"/>
        </w:rPr>
        <w:tab/>
      </w:r>
      <w:r w:rsidR="00AB18AB">
        <w:rPr>
          <w:u w:val="single"/>
        </w:rPr>
        <w:tab/>
      </w:r>
      <w:r w:rsidR="00AB18AB">
        <w:rPr>
          <w:u w:val="single"/>
        </w:rPr>
        <w:tab/>
      </w:r>
    </w:p>
    <w:p w:rsidR="00FA5A21" w:rsidRDefault="00FA5A21" w:rsidP="00AB18AB">
      <w:pPr>
        <w:numPr>
          <w:ilvl w:val="1"/>
          <w:numId w:val="24"/>
        </w:numPr>
        <w:tabs>
          <w:tab w:val="left" w:pos="720"/>
          <w:tab w:val="left" w:pos="10440"/>
        </w:tabs>
        <w:spacing w:line="360" w:lineRule="auto"/>
        <w:ind w:left="720"/>
      </w:pPr>
      <w:r>
        <w:t>Explain how you can determine the speed of sound from a tube of water and a tuning fork</w:t>
      </w:r>
      <w:r w:rsidR="00B178F7">
        <w:t>?  (Example 4.19)</w:t>
      </w:r>
      <w:r w:rsidR="00AB18AB">
        <w:t xml:space="preserve">  </w:t>
      </w:r>
      <w:r w:rsidR="00AB18AB">
        <w:rPr>
          <w:u w:val="single"/>
        </w:rPr>
        <w:t xml:space="preserve">  </w:t>
      </w:r>
      <w:r w:rsidR="00AB18AB">
        <w:rPr>
          <w:u w:val="single"/>
        </w:rPr>
        <w:tab/>
      </w:r>
      <w:r w:rsidR="00AB18AB">
        <w:rPr>
          <w:u w:val="single"/>
        </w:rPr>
        <w:tab/>
      </w:r>
      <w:r w:rsidR="00AB18AB">
        <w:rPr>
          <w:u w:val="single"/>
        </w:rPr>
        <w:tab/>
      </w:r>
    </w:p>
    <w:p w:rsidR="00D5114A" w:rsidRDefault="00125136" w:rsidP="00AB18AB">
      <w:pPr>
        <w:numPr>
          <w:ilvl w:val="1"/>
          <w:numId w:val="24"/>
        </w:numPr>
        <w:tabs>
          <w:tab w:val="left" w:pos="720"/>
          <w:tab w:val="left" w:pos="10440"/>
        </w:tabs>
        <w:spacing w:line="360" w:lineRule="auto"/>
        <w:ind w:left="720"/>
      </w:pPr>
      <w:r>
        <w:lastRenderedPageBreak/>
        <w:t>You measure the length of a tube to determine the wavelength of the first harmonic.  How can you then determine the frequency of the sound it makes</w:t>
      </w:r>
      <w:r w:rsidR="00F76E80">
        <w:t>?</w:t>
      </w:r>
      <w:r w:rsidR="00AB18AB">
        <w:t xml:space="preserve">  </w:t>
      </w:r>
      <w:r w:rsidR="00AB18AB">
        <w:rPr>
          <w:u w:val="single"/>
        </w:rPr>
        <w:t xml:space="preserve">  </w:t>
      </w:r>
      <w:r w:rsidR="00AB18AB">
        <w:rPr>
          <w:u w:val="single"/>
        </w:rPr>
        <w:tab/>
      </w:r>
      <w:r w:rsidR="00AB18AB">
        <w:rPr>
          <w:u w:val="single"/>
        </w:rPr>
        <w:tab/>
      </w:r>
      <w:r w:rsidR="00AB18AB">
        <w:rPr>
          <w:u w:val="single"/>
        </w:rPr>
        <w:tab/>
      </w:r>
    </w:p>
    <w:p w:rsidR="00D5114A" w:rsidRPr="00B763CB" w:rsidRDefault="00D5114A" w:rsidP="00AB18AB">
      <w:pPr>
        <w:numPr>
          <w:ilvl w:val="1"/>
          <w:numId w:val="24"/>
        </w:numPr>
        <w:tabs>
          <w:tab w:val="left" w:pos="720"/>
          <w:tab w:val="left" w:pos="10440"/>
        </w:tabs>
        <w:spacing w:line="360" w:lineRule="auto"/>
        <w:ind w:left="720"/>
      </w:pPr>
      <w:r>
        <w:t>Name a band or other musical group that has ‘harmonic’ or ‘harmony’ in its name.</w:t>
      </w:r>
      <w:r w:rsidR="00AB18AB">
        <w:t xml:space="preserve">  </w:t>
      </w:r>
      <w:r w:rsidR="00AB18AB">
        <w:rPr>
          <w:u w:val="single"/>
        </w:rPr>
        <w:t xml:space="preserve">  </w:t>
      </w:r>
      <w:r w:rsidR="00AB18AB">
        <w:rPr>
          <w:u w:val="single"/>
        </w:rPr>
        <w:tab/>
      </w:r>
      <w:r w:rsidR="00AB18AB">
        <w:rPr>
          <w:u w:val="single"/>
        </w:rPr>
        <w:tab/>
      </w:r>
      <w:r w:rsidR="00AB18AB">
        <w:rPr>
          <w:u w:val="single"/>
        </w:rPr>
        <w:tab/>
      </w:r>
    </w:p>
    <w:p w:rsidR="00B763CB" w:rsidRDefault="00B763CB" w:rsidP="00AB18AB">
      <w:pPr>
        <w:numPr>
          <w:ilvl w:val="1"/>
          <w:numId w:val="24"/>
        </w:numPr>
        <w:tabs>
          <w:tab w:val="left" w:pos="720"/>
          <w:tab w:val="left" w:pos="10440"/>
        </w:tabs>
        <w:spacing w:line="360" w:lineRule="auto"/>
        <w:ind w:left="720"/>
      </w:pPr>
      <w:r>
        <w:t>Replicate Table 4.2 below</w:t>
      </w:r>
    </w:p>
    <w:tbl>
      <w:tblPr>
        <w:tblStyle w:val="TableGrid"/>
        <w:tblW w:w="0" w:type="auto"/>
        <w:tblInd w:w="720" w:type="dxa"/>
        <w:tblLook w:val="04A0" w:firstRow="1" w:lastRow="0" w:firstColumn="1" w:lastColumn="0" w:noHBand="0" w:noVBand="1"/>
      </w:tblPr>
      <w:tblGrid>
        <w:gridCol w:w="2268"/>
        <w:gridCol w:w="7740"/>
      </w:tblGrid>
      <w:tr w:rsidR="00B763CB" w:rsidTr="00B763CB">
        <w:tc>
          <w:tcPr>
            <w:tcW w:w="2268" w:type="dxa"/>
          </w:tcPr>
          <w:p w:rsidR="00B763CB" w:rsidRDefault="00B763CB" w:rsidP="00B763CB">
            <w:pPr>
              <w:tabs>
                <w:tab w:val="left" w:pos="720"/>
                <w:tab w:val="left" w:pos="10440"/>
              </w:tabs>
              <w:spacing w:line="360" w:lineRule="auto"/>
            </w:pPr>
          </w:p>
        </w:tc>
        <w:tc>
          <w:tcPr>
            <w:tcW w:w="7740" w:type="dxa"/>
          </w:tcPr>
          <w:p w:rsidR="00B763CB" w:rsidRDefault="00B763CB" w:rsidP="00B763CB">
            <w:pPr>
              <w:tabs>
                <w:tab w:val="left" w:pos="720"/>
                <w:tab w:val="left" w:pos="10440"/>
              </w:tabs>
              <w:spacing w:line="360" w:lineRule="auto"/>
            </w:pPr>
          </w:p>
          <w:p w:rsidR="00BD0941" w:rsidRDefault="00BD0941" w:rsidP="00B763CB">
            <w:pPr>
              <w:tabs>
                <w:tab w:val="left" w:pos="720"/>
                <w:tab w:val="left" w:pos="10440"/>
              </w:tabs>
              <w:spacing w:line="360" w:lineRule="auto"/>
            </w:pPr>
          </w:p>
          <w:p w:rsidR="00BD0941" w:rsidRDefault="00BD0941" w:rsidP="00B763CB">
            <w:pPr>
              <w:tabs>
                <w:tab w:val="left" w:pos="720"/>
                <w:tab w:val="left" w:pos="10440"/>
              </w:tabs>
              <w:spacing w:line="360" w:lineRule="auto"/>
            </w:pPr>
          </w:p>
          <w:p w:rsidR="00BD0941" w:rsidRDefault="00BD0941" w:rsidP="00B763CB">
            <w:pPr>
              <w:tabs>
                <w:tab w:val="left" w:pos="720"/>
                <w:tab w:val="left" w:pos="10440"/>
              </w:tabs>
              <w:spacing w:line="360" w:lineRule="auto"/>
            </w:pPr>
          </w:p>
        </w:tc>
      </w:tr>
      <w:tr w:rsidR="00B763CB" w:rsidTr="00B763CB">
        <w:tc>
          <w:tcPr>
            <w:tcW w:w="2268" w:type="dxa"/>
          </w:tcPr>
          <w:p w:rsidR="00B763CB" w:rsidRDefault="00B763CB" w:rsidP="00B763CB">
            <w:pPr>
              <w:tabs>
                <w:tab w:val="left" w:pos="720"/>
                <w:tab w:val="left" w:pos="10440"/>
              </w:tabs>
              <w:spacing w:line="360" w:lineRule="auto"/>
            </w:pPr>
          </w:p>
        </w:tc>
        <w:tc>
          <w:tcPr>
            <w:tcW w:w="7740" w:type="dxa"/>
          </w:tcPr>
          <w:p w:rsidR="00B763CB" w:rsidRDefault="00B763CB" w:rsidP="00B763CB">
            <w:pPr>
              <w:tabs>
                <w:tab w:val="left" w:pos="720"/>
                <w:tab w:val="left" w:pos="10440"/>
              </w:tabs>
              <w:spacing w:line="360" w:lineRule="auto"/>
            </w:pPr>
          </w:p>
          <w:p w:rsidR="00BD0941" w:rsidRDefault="00BD0941" w:rsidP="00B763CB">
            <w:pPr>
              <w:tabs>
                <w:tab w:val="left" w:pos="720"/>
                <w:tab w:val="left" w:pos="10440"/>
              </w:tabs>
              <w:spacing w:line="360" w:lineRule="auto"/>
            </w:pPr>
          </w:p>
          <w:p w:rsidR="00BD0941" w:rsidRDefault="00BD0941" w:rsidP="00B763CB">
            <w:pPr>
              <w:tabs>
                <w:tab w:val="left" w:pos="720"/>
                <w:tab w:val="left" w:pos="10440"/>
              </w:tabs>
              <w:spacing w:line="360" w:lineRule="auto"/>
            </w:pPr>
          </w:p>
          <w:p w:rsidR="00BD0941" w:rsidRDefault="00BD0941" w:rsidP="00B763CB">
            <w:pPr>
              <w:tabs>
                <w:tab w:val="left" w:pos="720"/>
                <w:tab w:val="left" w:pos="10440"/>
              </w:tabs>
              <w:spacing w:line="360" w:lineRule="auto"/>
            </w:pPr>
          </w:p>
        </w:tc>
      </w:tr>
    </w:tbl>
    <w:p w:rsidR="00B763CB" w:rsidRDefault="00B763CB" w:rsidP="00B763CB">
      <w:pPr>
        <w:tabs>
          <w:tab w:val="left" w:pos="720"/>
          <w:tab w:val="left" w:pos="10440"/>
        </w:tabs>
        <w:spacing w:line="360" w:lineRule="auto"/>
        <w:ind w:left="720"/>
      </w:pPr>
    </w:p>
    <w:p w:rsidR="00B178F7" w:rsidRDefault="00B178F7" w:rsidP="00B178F7">
      <w:pPr>
        <w:numPr>
          <w:ilvl w:val="1"/>
          <w:numId w:val="24"/>
        </w:numPr>
        <w:tabs>
          <w:tab w:val="left" w:pos="720"/>
          <w:tab w:val="left" w:pos="9450"/>
        </w:tabs>
        <w:spacing w:line="360" w:lineRule="auto"/>
        <w:ind w:left="720"/>
      </w:pPr>
      <w:r>
        <w:t xml:space="preserve">Did you really have to have two separate rows in the table?  </w:t>
      </w:r>
      <w:r>
        <w:rPr>
          <w:u w:val="single"/>
        </w:rPr>
        <w:t xml:space="preserve">  </w:t>
      </w:r>
      <w:r>
        <w:rPr>
          <w:u w:val="single"/>
        </w:rPr>
        <w:tab/>
      </w:r>
      <w:r>
        <w:t xml:space="preserve"> ha, ha, ha</w:t>
      </w:r>
    </w:p>
    <w:p w:rsidR="00B178F7" w:rsidRDefault="00B178F7" w:rsidP="00125136">
      <w:pPr>
        <w:numPr>
          <w:ilvl w:val="1"/>
          <w:numId w:val="24"/>
        </w:numPr>
        <w:tabs>
          <w:tab w:val="left" w:pos="720"/>
          <w:tab w:val="left" w:pos="10350"/>
        </w:tabs>
        <w:spacing w:line="360" w:lineRule="auto"/>
        <w:ind w:left="720"/>
      </w:pPr>
      <w:r>
        <w:t xml:space="preserve">Regarding the Nature of Science, </w:t>
      </w:r>
      <w:r w:rsidR="00125136">
        <w:t>“</w:t>
      </w:r>
      <w:r>
        <w:t xml:space="preserve">Physics is  </w:t>
      </w:r>
      <w:r>
        <w:rPr>
          <w:u w:val="single"/>
        </w:rPr>
        <w:t xml:space="preserve">  </w:t>
      </w:r>
      <w:r>
        <w:rPr>
          <w:u w:val="single"/>
        </w:rPr>
        <w:tab/>
      </w:r>
      <w:r w:rsidR="00125136" w:rsidRPr="00125136">
        <w:t>“</w:t>
      </w:r>
    </w:p>
    <w:p w:rsidR="00B178F7" w:rsidRDefault="00B178F7" w:rsidP="00B178F7">
      <w:pPr>
        <w:tabs>
          <w:tab w:val="left" w:pos="720"/>
          <w:tab w:val="left" w:pos="9450"/>
        </w:tabs>
        <w:spacing w:line="360" w:lineRule="auto"/>
      </w:pPr>
    </w:p>
    <w:p w:rsidR="007869FF" w:rsidRDefault="0039177C" w:rsidP="00B763CB">
      <w:pPr>
        <w:numPr>
          <w:ilvl w:val="0"/>
          <w:numId w:val="24"/>
        </w:numPr>
        <w:tabs>
          <w:tab w:val="left" w:pos="450"/>
        </w:tabs>
        <w:spacing w:after="120"/>
        <w:ind w:left="450" w:hanging="450"/>
      </w:pPr>
      <w:r>
        <w:t>This assignment</w:t>
      </w:r>
      <w:r w:rsidR="007869FF">
        <w:t xml:space="preserve"> may be typed or neatly printed.  Drawings may be freehand, but try to make use of the ‘Shapes’ or ‘Insert Clipart” functions of MS Word.</w:t>
      </w:r>
      <w:r w:rsidR="00D6559A">
        <w:t xml:space="preserve">  If you submit this assignment electronically, the filename must be in the following format, “</w:t>
      </w:r>
      <w:proofErr w:type="spellStart"/>
      <w:r w:rsidR="00D6559A">
        <w:t>LastnameFirstinitialPerXReadActX</w:t>
      </w:r>
      <w:proofErr w:type="spellEnd"/>
      <w:r w:rsidR="00D6559A">
        <w:t>-X”.</w:t>
      </w:r>
      <w:r>
        <w:t xml:space="preserve">  You </w:t>
      </w:r>
      <w:r w:rsidRPr="00B763CB">
        <w:t>do not</w:t>
      </w:r>
      <w:r>
        <w:t xml:space="preserve"> need include a copy of the</w:t>
      </w:r>
      <w:r w:rsidR="00B178F7">
        <w:t xml:space="preserve"> </w:t>
      </w:r>
      <w:proofErr w:type="spellStart"/>
      <w:r w:rsidR="00B178F7">
        <w:t>preliminart</w:t>
      </w:r>
      <w:proofErr w:type="spellEnd"/>
      <w:r>
        <w:t xml:space="preserve"> instructions with the assignment you hand in.</w:t>
      </w:r>
    </w:p>
    <w:sectPr w:rsidR="007869FF" w:rsidSect="00AF25E1">
      <w:footerReference w:type="default" r:id="rId10"/>
      <w:type w:val="continuous"/>
      <w:pgSz w:w="12240" w:h="15840"/>
      <w:pgMar w:top="864" w:right="864" w:bottom="864" w:left="864"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68B" w:rsidRDefault="003F668B" w:rsidP="003E5394">
      <w:r>
        <w:separator/>
      </w:r>
    </w:p>
  </w:endnote>
  <w:endnote w:type="continuationSeparator" w:id="0">
    <w:p w:rsidR="003F668B" w:rsidRDefault="003F668B" w:rsidP="003E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94" w:rsidRPr="00A261FC" w:rsidRDefault="003E5394" w:rsidP="00A261FC">
    <w:pPr>
      <w:pStyle w:val="Footer"/>
      <w:tabs>
        <w:tab w:val="clear" w:pos="4680"/>
        <w:tab w:val="clear" w:pos="9360"/>
        <w:tab w:val="center" w:pos="5220"/>
        <w:tab w:val="right" w:pos="10512"/>
      </w:tabs>
      <w:rPr>
        <w:b/>
        <w:sz w:val="16"/>
        <w:szCs w:val="16"/>
      </w:rPr>
    </w:pPr>
  </w:p>
  <w:p w:rsidR="003E5394" w:rsidRPr="00A261FC" w:rsidRDefault="003F668B" w:rsidP="00A261FC">
    <w:pPr>
      <w:pStyle w:val="Footer"/>
      <w:pBdr>
        <w:top w:val="single" w:sz="4" w:space="1" w:color="auto"/>
      </w:pBdr>
      <w:tabs>
        <w:tab w:val="clear" w:pos="4680"/>
        <w:tab w:val="clear" w:pos="9360"/>
        <w:tab w:val="center" w:pos="5220"/>
        <w:tab w:val="right" w:pos="10512"/>
      </w:tabs>
      <w:rPr>
        <w:b/>
        <w:sz w:val="16"/>
        <w:szCs w:val="16"/>
      </w:rPr>
    </w:pPr>
    <w:r w:rsidRPr="00A261FC">
      <w:rPr>
        <w:b/>
        <w:sz w:val="16"/>
        <w:szCs w:val="16"/>
      </w:rPr>
      <w:fldChar w:fldCharType="begin"/>
    </w:r>
    <w:r w:rsidRPr="00A261FC">
      <w:rPr>
        <w:b/>
        <w:sz w:val="16"/>
        <w:szCs w:val="16"/>
      </w:rPr>
      <w:instrText xml:space="preserve"> FILENAME  \* Caps  \* MERGEFORMAT </w:instrText>
    </w:r>
    <w:r w:rsidRPr="00A261FC">
      <w:rPr>
        <w:b/>
        <w:sz w:val="16"/>
        <w:szCs w:val="16"/>
      </w:rPr>
      <w:fldChar w:fldCharType="separate"/>
    </w:r>
    <w:r w:rsidR="00AE0C81">
      <w:rPr>
        <w:b/>
        <w:noProof/>
        <w:sz w:val="16"/>
        <w:szCs w:val="16"/>
      </w:rPr>
      <w:t>Reading Activity Lsn 4-5.Docx</w:t>
    </w:r>
    <w:r w:rsidRPr="00A261FC">
      <w:rPr>
        <w:b/>
        <w:noProof/>
        <w:sz w:val="16"/>
        <w:szCs w:val="16"/>
      </w:rPr>
      <w:fldChar w:fldCharType="end"/>
    </w:r>
    <w:r w:rsidR="003E5394" w:rsidRPr="00A261FC">
      <w:rPr>
        <w:b/>
        <w:sz w:val="16"/>
        <w:szCs w:val="16"/>
      </w:rPr>
      <w:tab/>
    </w:r>
    <w:r w:rsidR="0011245A" w:rsidRPr="00A261FC">
      <w:rPr>
        <w:b/>
        <w:sz w:val="16"/>
        <w:szCs w:val="16"/>
      </w:rPr>
      <w:t xml:space="preserve">Updated:  </w:t>
    </w:r>
    <w:r w:rsidR="000662EE" w:rsidRPr="00A261FC">
      <w:rPr>
        <w:b/>
        <w:sz w:val="16"/>
        <w:szCs w:val="16"/>
      </w:rPr>
      <w:fldChar w:fldCharType="begin"/>
    </w:r>
    <w:r w:rsidR="0011245A" w:rsidRPr="00A261FC">
      <w:rPr>
        <w:b/>
        <w:sz w:val="16"/>
        <w:szCs w:val="16"/>
      </w:rPr>
      <w:instrText xml:space="preserve"> SAVEDATE  \@ "d-MMM-yy"  \* MERGEFORMAT </w:instrText>
    </w:r>
    <w:r w:rsidR="000662EE" w:rsidRPr="00A261FC">
      <w:rPr>
        <w:b/>
        <w:sz w:val="16"/>
        <w:szCs w:val="16"/>
      </w:rPr>
      <w:fldChar w:fldCharType="separate"/>
    </w:r>
    <w:r w:rsidR="00AE0C81">
      <w:rPr>
        <w:b/>
        <w:noProof/>
        <w:sz w:val="16"/>
        <w:szCs w:val="16"/>
      </w:rPr>
      <w:t>10-Feb-16</w:t>
    </w:r>
    <w:r w:rsidR="000662EE" w:rsidRPr="00A261FC">
      <w:rPr>
        <w:b/>
        <w:sz w:val="16"/>
        <w:szCs w:val="16"/>
      </w:rPr>
      <w:fldChar w:fldCharType="end"/>
    </w:r>
    <w:r w:rsidR="0011245A" w:rsidRPr="00A261FC">
      <w:rPr>
        <w:b/>
        <w:sz w:val="16"/>
        <w:szCs w:val="16"/>
      </w:rPr>
      <w:tab/>
    </w:r>
    <w:r w:rsidR="003E5394" w:rsidRPr="00A261FC">
      <w:rPr>
        <w:b/>
        <w:sz w:val="16"/>
        <w:szCs w:val="16"/>
      </w:rPr>
      <w:t xml:space="preserve">Page </w:t>
    </w:r>
    <w:r w:rsidR="000662EE" w:rsidRPr="00A261FC">
      <w:rPr>
        <w:b/>
        <w:sz w:val="16"/>
        <w:szCs w:val="16"/>
      </w:rPr>
      <w:fldChar w:fldCharType="begin"/>
    </w:r>
    <w:r w:rsidR="003E5394" w:rsidRPr="00A261FC">
      <w:rPr>
        <w:b/>
        <w:sz w:val="16"/>
        <w:szCs w:val="16"/>
      </w:rPr>
      <w:instrText xml:space="preserve"> PAGE  \* Arabic  \* MERGEFORMAT </w:instrText>
    </w:r>
    <w:r w:rsidR="000662EE" w:rsidRPr="00A261FC">
      <w:rPr>
        <w:b/>
        <w:sz w:val="16"/>
        <w:szCs w:val="16"/>
      </w:rPr>
      <w:fldChar w:fldCharType="separate"/>
    </w:r>
    <w:r w:rsidR="00AE0C81">
      <w:rPr>
        <w:b/>
        <w:noProof/>
        <w:sz w:val="16"/>
        <w:szCs w:val="16"/>
      </w:rPr>
      <w:t>5</w:t>
    </w:r>
    <w:r w:rsidR="000662EE" w:rsidRPr="00A261FC">
      <w:rPr>
        <w:b/>
        <w:sz w:val="16"/>
        <w:szCs w:val="16"/>
      </w:rPr>
      <w:fldChar w:fldCharType="end"/>
    </w:r>
    <w:r w:rsidR="003E5394" w:rsidRPr="00A261FC">
      <w:rPr>
        <w:b/>
        <w:sz w:val="16"/>
        <w:szCs w:val="16"/>
      </w:rPr>
      <w:t xml:space="preserve"> of </w:t>
    </w:r>
    <w:r w:rsidRPr="00A261FC">
      <w:rPr>
        <w:b/>
        <w:sz w:val="16"/>
        <w:szCs w:val="16"/>
      </w:rPr>
      <w:fldChar w:fldCharType="begin"/>
    </w:r>
    <w:r w:rsidRPr="00A261FC">
      <w:rPr>
        <w:b/>
        <w:sz w:val="16"/>
        <w:szCs w:val="16"/>
      </w:rPr>
      <w:instrText xml:space="preserve"> NUMPAGES  \* Arabic  \* MERGEFORMAT </w:instrText>
    </w:r>
    <w:r w:rsidRPr="00A261FC">
      <w:rPr>
        <w:b/>
        <w:sz w:val="16"/>
        <w:szCs w:val="16"/>
      </w:rPr>
      <w:fldChar w:fldCharType="separate"/>
    </w:r>
    <w:r w:rsidR="00AE0C81">
      <w:rPr>
        <w:b/>
        <w:noProof/>
        <w:sz w:val="16"/>
        <w:szCs w:val="16"/>
      </w:rPr>
      <w:t>5</w:t>
    </w:r>
    <w:r w:rsidRPr="00A261FC">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68B" w:rsidRDefault="003F668B" w:rsidP="003E5394">
      <w:r>
        <w:separator/>
      </w:r>
    </w:p>
  </w:footnote>
  <w:footnote w:type="continuationSeparator" w:id="0">
    <w:p w:rsidR="003F668B" w:rsidRDefault="003F668B" w:rsidP="003E5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00D21"/>
    <w:multiLevelType w:val="hybridMultilevel"/>
    <w:tmpl w:val="9606F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B8D5D95"/>
    <w:multiLevelType w:val="hybridMultilevel"/>
    <w:tmpl w:val="F26A773C"/>
    <w:lvl w:ilvl="0" w:tplc="CC820E7A">
      <w:start w:val="1"/>
      <w:numFmt w:val="bullet"/>
      <w:lvlText w:val=""/>
      <w:lvlJc w:val="left"/>
      <w:pPr>
        <w:tabs>
          <w:tab w:val="num" w:pos="720"/>
        </w:tabs>
        <w:ind w:left="720" w:hanging="360"/>
      </w:pPr>
      <w:rPr>
        <w:rFonts w:ascii="Wingdings" w:hAnsi="Wingdings" w:hint="default"/>
      </w:rPr>
    </w:lvl>
    <w:lvl w:ilvl="1" w:tplc="CF98967C">
      <w:start w:val="1"/>
      <w:numFmt w:val="bullet"/>
      <w:lvlText w:val=""/>
      <w:lvlJc w:val="left"/>
      <w:pPr>
        <w:tabs>
          <w:tab w:val="num" w:pos="1440"/>
        </w:tabs>
        <w:ind w:left="1440" w:hanging="360"/>
      </w:pPr>
      <w:rPr>
        <w:rFonts w:ascii="Wingdings" w:hAnsi="Wingdings" w:hint="default"/>
      </w:rPr>
    </w:lvl>
    <w:lvl w:ilvl="2" w:tplc="8C5AE5E2" w:tentative="1">
      <w:start w:val="1"/>
      <w:numFmt w:val="bullet"/>
      <w:lvlText w:val=""/>
      <w:lvlJc w:val="left"/>
      <w:pPr>
        <w:tabs>
          <w:tab w:val="num" w:pos="2160"/>
        </w:tabs>
        <w:ind w:left="2160" w:hanging="360"/>
      </w:pPr>
      <w:rPr>
        <w:rFonts w:ascii="Wingdings" w:hAnsi="Wingdings" w:hint="default"/>
      </w:rPr>
    </w:lvl>
    <w:lvl w:ilvl="3" w:tplc="C32ADD6A" w:tentative="1">
      <w:start w:val="1"/>
      <w:numFmt w:val="bullet"/>
      <w:lvlText w:val=""/>
      <w:lvlJc w:val="left"/>
      <w:pPr>
        <w:tabs>
          <w:tab w:val="num" w:pos="2880"/>
        </w:tabs>
        <w:ind w:left="2880" w:hanging="360"/>
      </w:pPr>
      <w:rPr>
        <w:rFonts w:ascii="Wingdings" w:hAnsi="Wingdings" w:hint="default"/>
      </w:rPr>
    </w:lvl>
    <w:lvl w:ilvl="4" w:tplc="B9A221B0" w:tentative="1">
      <w:start w:val="1"/>
      <w:numFmt w:val="bullet"/>
      <w:lvlText w:val=""/>
      <w:lvlJc w:val="left"/>
      <w:pPr>
        <w:tabs>
          <w:tab w:val="num" w:pos="3600"/>
        </w:tabs>
        <w:ind w:left="3600" w:hanging="360"/>
      </w:pPr>
      <w:rPr>
        <w:rFonts w:ascii="Wingdings" w:hAnsi="Wingdings" w:hint="default"/>
      </w:rPr>
    </w:lvl>
    <w:lvl w:ilvl="5" w:tplc="A13C05F0" w:tentative="1">
      <w:start w:val="1"/>
      <w:numFmt w:val="bullet"/>
      <w:lvlText w:val=""/>
      <w:lvlJc w:val="left"/>
      <w:pPr>
        <w:tabs>
          <w:tab w:val="num" w:pos="4320"/>
        </w:tabs>
        <w:ind w:left="4320" w:hanging="360"/>
      </w:pPr>
      <w:rPr>
        <w:rFonts w:ascii="Wingdings" w:hAnsi="Wingdings" w:hint="default"/>
      </w:rPr>
    </w:lvl>
    <w:lvl w:ilvl="6" w:tplc="0CF8E830" w:tentative="1">
      <w:start w:val="1"/>
      <w:numFmt w:val="bullet"/>
      <w:lvlText w:val=""/>
      <w:lvlJc w:val="left"/>
      <w:pPr>
        <w:tabs>
          <w:tab w:val="num" w:pos="5040"/>
        </w:tabs>
        <w:ind w:left="5040" w:hanging="360"/>
      </w:pPr>
      <w:rPr>
        <w:rFonts w:ascii="Wingdings" w:hAnsi="Wingdings" w:hint="default"/>
      </w:rPr>
    </w:lvl>
    <w:lvl w:ilvl="7" w:tplc="3DB00606" w:tentative="1">
      <w:start w:val="1"/>
      <w:numFmt w:val="bullet"/>
      <w:lvlText w:val=""/>
      <w:lvlJc w:val="left"/>
      <w:pPr>
        <w:tabs>
          <w:tab w:val="num" w:pos="5760"/>
        </w:tabs>
        <w:ind w:left="5760" w:hanging="360"/>
      </w:pPr>
      <w:rPr>
        <w:rFonts w:ascii="Wingdings" w:hAnsi="Wingdings" w:hint="default"/>
      </w:rPr>
    </w:lvl>
    <w:lvl w:ilvl="8" w:tplc="91029990" w:tentative="1">
      <w:start w:val="1"/>
      <w:numFmt w:val="bullet"/>
      <w:lvlText w:val=""/>
      <w:lvlJc w:val="left"/>
      <w:pPr>
        <w:tabs>
          <w:tab w:val="num" w:pos="6480"/>
        </w:tabs>
        <w:ind w:left="6480" w:hanging="360"/>
      </w:pPr>
      <w:rPr>
        <w:rFonts w:ascii="Wingdings" w:hAnsi="Wingdings" w:hint="default"/>
      </w:rPr>
    </w:lvl>
  </w:abstractNum>
  <w:abstractNum w:abstractNumId="5">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306785D"/>
    <w:multiLevelType w:val="multilevel"/>
    <w:tmpl w:val="937EC97E"/>
    <w:numStyleLink w:val="OverheadNotes"/>
  </w:abstractNum>
  <w:abstractNum w:abstractNumId="7">
    <w:nsid w:val="1A51573B"/>
    <w:multiLevelType w:val="hybridMultilevel"/>
    <w:tmpl w:val="5F5CB0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4E73787"/>
    <w:multiLevelType w:val="hybridMultilevel"/>
    <w:tmpl w:val="C958A994"/>
    <w:lvl w:ilvl="0" w:tplc="03CC038C">
      <w:start w:val="1"/>
      <w:numFmt w:val="bullet"/>
      <w:lvlText w:val=""/>
      <w:lvlJc w:val="left"/>
      <w:pPr>
        <w:tabs>
          <w:tab w:val="num" w:pos="720"/>
        </w:tabs>
        <w:ind w:left="720" w:hanging="360"/>
      </w:pPr>
      <w:rPr>
        <w:rFonts w:ascii="Wingdings" w:hAnsi="Wingdings" w:hint="default"/>
      </w:rPr>
    </w:lvl>
    <w:lvl w:ilvl="1" w:tplc="76F86A64">
      <w:start w:val="1"/>
      <w:numFmt w:val="bullet"/>
      <w:lvlText w:val=""/>
      <w:lvlJc w:val="left"/>
      <w:pPr>
        <w:tabs>
          <w:tab w:val="num" w:pos="1440"/>
        </w:tabs>
        <w:ind w:left="1440" w:hanging="360"/>
      </w:pPr>
      <w:rPr>
        <w:rFonts w:ascii="Wingdings" w:hAnsi="Wingdings" w:hint="default"/>
      </w:rPr>
    </w:lvl>
    <w:lvl w:ilvl="2" w:tplc="0C3E0326" w:tentative="1">
      <w:start w:val="1"/>
      <w:numFmt w:val="bullet"/>
      <w:lvlText w:val=""/>
      <w:lvlJc w:val="left"/>
      <w:pPr>
        <w:tabs>
          <w:tab w:val="num" w:pos="2160"/>
        </w:tabs>
        <w:ind w:left="2160" w:hanging="360"/>
      </w:pPr>
      <w:rPr>
        <w:rFonts w:ascii="Wingdings" w:hAnsi="Wingdings" w:hint="default"/>
      </w:rPr>
    </w:lvl>
    <w:lvl w:ilvl="3" w:tplc="468CCE64" w:tentative="1">
      <w:start w:val="1"/>
      <w:numFmt w:val="bullet"/>
      <w:lvlText w:val=""/>
      <w:lvlJc w:val="left"/>
      <w:pPr>
        <w:tabs>
          <w:tab w:val="num" w:pos="2880"/>
        </w:tabs>
        <w:ind w:left="2880" w:hanging="360"/>
      </w:pPr>
      <w:rPr>
        <w:rFonts w:ascii="Wingdings" w:hAnsi="Wingdings" w:hint="default"/>
      </w:rPr>
    </w:lvl>
    <w:lvl w:ilvl="4" w:tplc="6BAE811C" w:tentative="1">
      <w:start w:val="1"/>
      <w:numFmt w:val="bullet"/>
      <w:lvlText w:val=""/>
      <w:lvlJc w:val="left"/>
      <w:pPr>
        <w:tabs>
          <w:tab w:val="num" w:pos="3600"/>
        </w:tabs>
        <w:ind w:left="3600" w:hanging="360"/>
      </w:pPr>
      <w:rPr>
        <w:rFonts w:ascii="Wingdings" w:hAnsi="Wingdings" w:hint="default"/>
      </w:rPr>
    </w:lvl>
    <w:lvl w:ilvl="5" w:tplc="7F6E363E" w:tentative="1">
      <w:start w:val="1"/>
      <w:numFmt w:val="bullet"/>
      <w:lvlText w:val=""/>
      <w:lvlJc w:val="left"/>
      <w:pPr>
        <w:tabs>
          <w:tab w:val="num" w:pos="4320"/>
        </w:tabs>
        <w:ind w:left="4320" w:hanging="360"/>
      </w:pPr>
      <w:rPr>
        <w:rFonts w:ascii="Wingdings" w:hAnsi="Wingdings" w:hint="default"/>
      </w:rPr>
    </w:lvl>
    <w:lvl w:ilvl="6" w:tplc="612E97DC" w:tentative="1">
      <w:start w:val="1"/>
      <w:numFmt w:val="bullet"/>
      <w:lvlText w:val=""/>
      <w:lvlJc w:val="left"/>
      <w:pPr>
        <w:tabs>
          <w:tab w:val="num" w:pos="5040"/>
        </w:tabs>
        <w:ind w:left="5040" w:hanging="360"/>
      </w:pPr>
      <w:rPr>
        <w:rFonts w:ascii="Wingdings" w:hAnsi="Wingdings" w:hint="default"/>
      </w:rPr>
    </w:lvl>
    <w:lvl w:ilvl="7" w:tplc="4F722094" w:tentative="1">
      <w:start w:val="1"/>
      <w:numFmt w:val="bullet"/>
      <w:lvlText w:val=""/>
      <w:lvlJc w:val="left"/>
      <w:pPr>
        <w:tabs>
          <w:tab w:val="num" w:pos="5760"/>
        </w:tabs>
        <w:ind w:left="5760" w:hanging="360"/>
      </w:pPr>
      <w:rPr>
        <w:rFonts w:ascii="Wingdings" w:hAnsi="Wingdings" w:hint="default"/>
      </w:rPr>
    </w:lvl>
    <w:lvl w:ilvl="8" w:tplc="4EA69028" w:tentative="1">
      <w:start w:val="1"/>
      <w:numFmt w:val="bullet"/>
      <w:lvlText w:val=""/>
      <w:lvlJc w:val="left"/>
      <w:pPr>
        <w:tabs>
          <w:tab w:val="num" w:pos="6480"/>
        </w:tabs>
        <w:ind w:left="6480" w:hanging="360"/>
      </w:pPr>
      <w:rPr>
        <w:rFonts w:ascii="Wingdings" w:hAnsi="Wingdings" w:hint="default"/>
      </w:rPr>
    </w:lvl>
  </w:abstractNum>
  <w:abstractNum w:abstractNumId="14">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20">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1">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2">
    <w:nsid w:val="5F88323A"/>
    <w:multiLevelType w:val="multilevel"/>
    <w:tmpl w:val="937EC97E"/>
    <w:numStyleLink w:val="OverheadNotes"/>
  </w:abstractNum>
  <w:abstractNum w:abstractNumId="23">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7"/>
  </w:num>
  <w:num w:numId="2">
    <w:abstractNumId w:val="10"/>
  </w:num>
  <w:num w:numId="3">
    <w:abstractNumId w:val="26"/>
  </w:num>
  <w:num w:numId="4">
    <w:abstractNumId w:val="8"/>
  </w:num>
  <w:num w:numId="5">
    <w:abstractNumId w:val="5"/>
  </w:num>
  <w:num w:numId="6">
    <w:abstractNumId w:val="18"/>
  </w:num>
  <w:num w:numId="7">
    <w:abstractNumId w:val="14"/>
  </w:num>
  <w:num w:numId="8">
    <w:abstractNumId w:val="24"/>
  </w:num>
  <w:num w:numId="9">
    <w:abstractNumId w:val="3"/>
  </w:num>
  <w:num w:numId="10">
    <w:abstractNumId w:val="23"/>
  </w:num>
  <w:num w:numId="11">
    <w:abstractNumId w:val="12"/>
  </w:num>
  <w:num w:numId="12">
    <w:abstractNumId w:val="17"/>
  </w:num>
  <w:num w:numId="13">
    <w:abstractNumId w:val="11"/>
  </w:num>
  <w:num w:numId="14">
    <w:abstractNumId w:val="25"/>
  </w:num>
  <w:num w:numId="15">
    <w:abstractNumId w:val="21"/>
  </w:num>
  <w:num w:numId="16">
    <w:abstractNumId w:val="20"/>
  </w:num>
  <w:num w:numId="17">
    <w:abstractNumId w:val="16"/>
  </w:num>
  <w:num w:numId="18">
    <w:abstractNumId w:val="2"/>
  </w:num>
  <w:num w:numId="19">
    <w:abstractNumId w:val="19"/>
  </w:num>
  <w:num w:numId="20">
    <w:abstractNumId w:val="22"/>
  </w:num>
  <w:num w:numId="21">
    <w:abstractNumId w:val="6"/>
  </w:num>
  <w:num w:numId="22">
    <w:abstractNumId w:val="1"/>
  </w:num>
  <w:num w:numId="23">
    <w:abstractNumId w:val="15"/>
  </w:num>
  <w:num w:numId="24">
    <w:abstractNumId w:val="9"/>
  </w:num>
  <w:num w:numId="25">
    <w:abstractNumId w:val="7"/>
  </w:num>
  <w:num w:numId="26">
    <w:abstractNumId w:val="4"/>
  </w:num>
  <w:num w:numId="27">
    <w:abstractNumId w:val="1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67C5"/>
    <w:rsid w:val="000172DC"/>
    <w:rsid w:val="000217CE"/>
    <w:rsid w:val="0003573E"/>
    <w:rsid w:val="00042CD2"/>
    <w:rsid w:val="00043854"/>
    <w:rsid w:val="000662EE"/>
    <w:rsid w:val="00066626"/>
    <w:rsid w:val="0007503D"/>
    <w:rsid w:val="00090D9B"/>
    <w:rsid w:val="000958ED"/>
    <w:rsid w:val="000A5FBA"/>
    <w:rsid w:val="000A69DC"/>
    <w:rsid w:val="000C6E20"/>
    <w:rsid w:val="000E77E3"/>
    <w:rsid w:val="000F0F8A"/>
    <w:rsid w:val="000F2895"/>
    <w:rsid w:val="0010536A"/>
    <w:rsid w:val="0011245A"/>
    <w:rsid w:val="00120A32"/>
    <w:rsid w:val="00123E14"/>
    <w:rsid w:val="00125136"/>
    <w:rsid w:val="00141059"/>
    <w:rsid w:val="00160101"/>
    <w:rsid w:val="00161CCC"/>
    <w:rsid w:val="00171DFE"/>
    <w:rsid w:val="001773ED"/>
    <w:rsid w:val="001A2DD7"/>
    <w:rsid w:val="001B6FA1"/>
    <w:rsid w:val="001C1337"/>
    <w:rsid w:val="001E14F2"/>
    <w:rsid w:val="001F08CB"/>
    <w:rsid w:val="001F43F0"/>
    <w:rsid w:val="001F6F33"/>
    <w:rsid w:val="00222A42"/>
    <w:rsid w:val="00223756"/>
    <w:rsid w:val="00226CBD"/>
    <w:rsid w:val="00227905"/>
    <w:rsid w:val="0026746B"/>
    <w:rsid w:val="0027315C"/>
    <w:rsid w:val="002736F6"/>
    <w:rsid w:val="00273ABF"/>
    <w:rsid w:val="002818A1"/>
    <w:rsid w:val="00290708"/>
    <w:rsid w:val="002914D1"/>
    <w:rsid w:val="00291AA8"/>
    <w:rsid w:val="0029269E"/>
    <w:rsid w:val="002C47E1"/>
    <w:rsid w:val="002C7B2A"/>
    <w:rsid w:val="002E56A6"/>
    <w:rsid w:val="002E57C2"/>
    <w:rsid w:val="002F0FB3"/>
    <w:rsid w:val="002F5B03"/>
    <w:rsid w:val="0031479F"/>
    <w:rsid w:val="00322342"/>
    <w:rsid w:val="003224BD"/>
    <w:rsid w:val="00324E36"/>
    <w:rsid w:val="00327A65"/>
    <w:rsid w:val="0033642B"/>
    <w:rsid w:val="0034482D"/>
    <w:rsid w:val="00346445"/>
    <w:rsid w:val="00352C84"/>
    <w:rsid w:val="003643DB"/>
    <w:rsid w:val="003656A0"/>
    <w:rsid w:val="00370B8A"/>
    <w:rsid w:val="00370C04"/>
    <w:rsid w:val="00385437"/>
    <w:rsid w:val="0039177C"/>
    <w:rsid w:val="00391DAA"/>
    <w:rsid w:val="003B7671"/>
    <w:rsid w:val="003C45A9"/>
    <w:rsid w:val="003D5207"/>
    <w:rsid w:val="003D576F"/>
    <w:rsid w:val="003D7A02"/>
    <w:rsid w:val="003E0E3A"/>
    <w:rsid w:val="003E1D13"/>
    <w:rsid w:val="003E5394"/>
    <w:rsid w:val="003E5AA9"/>
    <w:rsid w:val="003F0059"/>
    <w:rsid w:val="003F5EBD"/>
    <w:rsid w:val="003F668B"/>
    <w:rsid w:val="00407550"/>
    <w:rsid w:val="00413F6C"/>
    <w:rsid w:val="0043349C"/>
    <w:rsid w:val="00460C96"/>
    <w:rsid w:val="00462125"/>
    <w:rsid w:val="00482D7C"/>
    <w:rsid w:val="00493DEE"/>
    <w:rsid w:val="004A1F03"/>
    <w:rsid w:val="004A3876"/>
    <w:rsid w:val="004B447B"/>
    <w:rsid w:val="004C4FAC"/>
    <w:rsid w:val="004C551A"/>
    <w:rsid w:val="004E012E"/>
    <w:rsid w:val="004F6BE6"/>
    <w:rsid w:val="00512240"/>
    <w:rsid w:val="005212A4"/>
    <w:rsid w:val="005310FF"/>
    <w:rsid w:val="00534D74"/>
    <w:rsid w:val="005555B8"/>
    <w:rsid w:val="005563C4"/>
    <w:rsid w:val="005615C3"/>
    <w:rsid w:val="005A26B3"/>
    <w:rsid w:val="005A6D72"/>
    <w:rsid w:val="005C32E5"/>
    <w:rsid w:val="005C33AD"/>
    <w:rsid w:val="005D6CCF"/>
    <w:rsid w:val="005E5949"/>
    <w:rsid w:val="005F53E2"/>
    <w:rsid w:val="005F6B56"/>
    <w:rsid w:val="005F7D1D"/>
    <w:rsid w:val="00600131"/>
    <w:rsid w:val="00621175"/>
    <w:rsid w:val="0062619D"/>
    <w:rsid w:val="0063069B"/>
    <w:rsid w:val="00631F03"/>
    <w:rsid w:val="006415A6"/>
    <w:rsid w:val="00641A77"/>
    <w:rsid w:val="00641F62"/>
    <w:rsid w:val="00661E50"/>
    <w:rsid w:val="0066283F"/>
    <w:rsid w:val="00680868"/>
    <w:rsid w:val="00692B19"/>
    <w:rsid w:val="00697E88"/>
    <w:rsid w:val="006B6E73"/>
    <w:rsid w:val="006C2BC5"/>
    <w:rsid w:val="006E38C4"/>
    <w:rsid w:val="00706413"/>
    <w:rsid w:val="007130DD"/>
    <w:rsid w:val="007153F0"/>
    <w:rsid w:val="00741304"/>
    <w:rsid w:val="00744F26"/>
    <w:rsid w:val="00754D75"/>
    <w:rsid w:val="0076663B"/>
    <w:rsid w:val="007869FF"/>
    <w:rsid w:val="007873B4"/>
    <w:rsid w:val="007B78AF"/>
    <w:rsid w:val="007C2DA7"/>
    <w:rsid w:val="007D5501"/>
    <w:rsid w:val="007E61FF"/>
    <w:rsid w:val="007F2477"/>
    <w:rsid w:val="007F3BD7"/>
    <w:rsid w:val="007F43DA"/>
    <w:rsid w:val="008051C9"/>
    <w:rsid w:val="0082606D"/>
    <w:rsid w:val="008660E3"/>
    <w:rsid w:val="008747D5"/>
    <w:rsid w:val="00876C19"/>
    <w:rsid w:val="0088130A"/>
    <w:rsid w:val="008B39A6"/>
    <w:rsid w:val="008B6556"/>
    <w:rsid w:val="008E3684"/>
    <w:rsid w:val="008E5A4F"/>
    <w:rsid w:val="0091454B"/>
    <w:rsid w:val="009242BA"/>
    <w:rsid w:val="00924C79"/>
    <w:rsid w:val="0092718A"/>
    <w:rsid w:val="00962CE2"/>
    <w:rsid w:val="00967698"/>
    <w:rsid w:val="009A111C"/>
    <w:rsid w:val="009C10A6"/>
    <w:rsid w:val="009D568A"/>
    <w:rsid w:val="009D6544"/>
    <w:rsid w:val="009E3661"/>
    <w:rsid w:val="009F1B1A"/>
    <w:rsid w:val="00A10B8D"/>
    <w:rsid w:val="00A110D9"/>
    <w:rsid w:val="00A261FC"/>
    <w:rsid w:val="00A277F2"/>
    <w:rsid w:val="00A37EC6"/>
    <w:rsid w:val="00A42998"/>
    <w:rsid w:val="00A7138F"/>
    <w:rsid w:val="00A800A8"/>
    <w:rsid w:val="00A81FB7"/>
    <w:rsid w:val="00A954AE"/>
    <w:rsid w:val="00AA274C"/>
    <w:rsid w:val="00AA78FC"/>
    <w:rsid w:val="00AB07B1"/>
    <w:rsid w:val="00AB18AB"/>
    <w:rsid w:val="00AB1C49"/>
    <w:rsid w:val="00AD0196"/>
    <w:rsid w:val="00AE0C81"/>
    <w:rsid w:val="00AF0EA1"/>
    <w:rsid w:val="00AF25E1"/>
    <w:rsid w:val="00AF2AA0"/>
    <w:rsid w:val="00B04B7C"/>
    <w:rsid w:val="00B16180"/>
    <w:rsid w:val="00B178F7"/>
    <w:rsid w:val="00B3160B"/>
    <w:rsid w:val="00B37542"/>
    <w:rsid w:val="00B433A5"/>
    <w:rsid w:val="00B51C1D"/>
    <w:rsid w:val="00B67C3C"/>
    <w:rsid w:val="00B72541"/>
    <w:rsid w:val="00B752C0"/>
    <w:rsid w:val="00B763CB"/>
    <w:rsid w:val="00B76640"/>
    <w:rsid w:val="00B804AE"/>
    <w:rsid w:val="00BA6A5E"/>
    <w:rsid w:val="00BB0934"/>
    <w:rsid w:val="00BC0E79"/>
    <w:rsid w:val="00BC60DE"/>
    <w:rsid w:val="00BD0408"/>
    <w:rsid w:val="00BD0941"/>
    <w:rsid w:val="00BE0860"/>
    <w:rsid w:val="00BF3E5A"/>
    <w:rsid w:val="00C01E45"/>
    <w:rsid w:val="00C067C5"/>
    <w:rsid w:val="00C13BE4"/>
    <w:rsid w:val="00C37D5D"/>
    <w:rsid w:val="00C547AF"/>
    <w:rsid w:val="00C61B17"/>
    <w:rsid w:val="00C62FAC"/>
    <w:rsid w:val="00C65F60"/>
    <w:rsid w:val="00C81B1F"/>
    <w:rsid w:val="00C87540"/>
    <w:rsid w:val="00CB22A3"/>
    <w:rsid w:val="00CB242D"/>
    <w:rsid w:val="00CE37B9"/>
    <w:rsid w:val="00CE5232"/>
    <w:rsid w:val="00CF203E"/>
    <w:rsid w:val="00D03CDF"/>
    <w:rsid w:val="00D15736"/>
    <w:rsid w:val="00D2124F"/>
    <w:rsid w:val="00D329B1"/>
    <w:rsid w:val="00D4450B"/>
    <w:rsid w:val="00D44C63"/>
    <w:rsid w:val="00D479F2"/>
    <w:rsid w:val="00D5114A"/>
    <w:rsid w:val="00D649C7"/>
    <w:rsid w:val="00D6559A"/>
    <w:rsid w:val="00D708C5"/>
    <w:rsid w:val="00D7764A"/>
    <w:rsid w:val="00D8783A"/>
    <w:rsid w:val="00D91E26"/>
    <w:rsid w:val="00D968E1"/>
    <w:rsid w:val="00DD3D19"/>
    <w:rsid w:val="00DD5317"/>
    <w:rsid w:val="00DE12EC"/>
    <w:rsid w:val="00DE7039"/>
    <w:rsid w:val="00DF0F04"/>
    <w:rsid w:val="00E03B46"/>
    <w:rsid w:val="00E1215E"/>
    <w:rsid w:val="00E15102"/>
    <w:rsid w:val="00E17D54"/>
    <w:rsid w:val="00E3046D"/>
    <w:rsid w:val="00E379F7"/>
    <w:rsid w:val="00E542CF"/>
    <w:rsid w:val="00E61CC7"/>
    <w:rsid w:val="00E631EE"/>
    <w:rsid w:val="00E66F91"/>
    <w:rsid w:val="00E716A3"/>
    <w:rsid w:val="00E816DF"/>
    <w:rsid w:val="00E92BCF"/>
    <w:rsid w:val="00E93831"/>
    <w:rsid w:val="00EB5374"/>
    <w:rsid w:val="00ED7182"/>
    <w:rsid w:val="00F14D57"/>
    <w:rsid w:val="00F151DE"/>
    <w:rsid w:val="00F34CE7"/>
    <w:rsid w:val="00F34E7D"/>
    <w:rsid w:val="00F42A7C"/>
    <w:rsid w:val="00F445F8"/>
    <w:rsid w:val="00F45808"/>
    <w:rsid w:val="00F5767D"/>
    <w:rsid w:val="00F62DB7"/>
    <w:rsid w:val="00F6585E"/>
    <w:rsid w:val="00F7340A"/>
    <w:rsid w:val="00F76E80"/>
    <w:rsid w:val="00F84BE0"/>
    <w:rsid w:val="00FA5A21"/>
    <w:rsid w:val="00FC450D"/>
    <w:rsid w:val="00FD036F"/>
    <w:rsid w:val="00FD11C7"/>
    <w:rsid w:val="00FE1C18"/>
    <w:rsid w:val="00FF1744"/>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48B942-E235-4D0A-A242-B9A0F902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390606">
      <w:bodyDiv w:val="1"/>
      <w:marLeft w:val="0"/>
      <w:marRight w:val="0"/>
      <w:marTop w:val="0"/>
      <w:marBottom w:val="0"/>
      <w:divBdr>
        <w:top w:val="none" w:sz="0" w:space="0" w:color="auto"/>
        <w:left w:val="none" w:sz="0" w:space="0" w:color="auto"/>
        <w:bottom w:val="none" w:sz="0" w:space="0" w:color="auto"/>
        <w:right w:val="none" w:sz="0" w:space="0" w:color="auto"/>
      </w:divBdr>
      <w:divsChild>
        <w:div w:id="1486776799">
          <w:marLeft w:val="1166"/>
          <w:marRight w:val="0"/>
          <w:marTop w:val="134"/>
          <w:marBottom w:val="0"/>
          <w:divBdr>
            <w:top w:val="none" w:sz="0" w:space="0" w:color="auto"/>
            <w:left w:val="none" w:sz="0" w:space="0" w:color="auto"/>
            <w:bottom w:val="none" w:sz="0" w:space="0" w:color="auto"/>
            <w:right w:val="none" w:sz="0" w:space="0" w:color="auto"/>
          </w:divBdr>
        </w:div>
        <w:div w:id="1232082304">
          <w:marLeft w:val="1166"/>
          <w:marRight w:val="0"/>
          <w:marTop w:val="134"/>
          <w:marBottom w:val="0"/>
          <w:divBdr>
            <w:top w:val="none" w:sz="0" w:space="0" w:color="auto"/>
            <w:left w:val="none" w:sz="0" w:space="0" w:color="auto"/>
            <w:bottom w:val="none" w:sz="0" w:space="0" w:color="auto"/>
            <w:right w:val="none" w:sz="0" w:space="0" w:color="auto"/>
          </w:divBdr>
        </w:div>
        <w:div w:id="1632782120">
          <w:marLeft w:val="1166"/>
          <w:marRight w:val="0"/>
          <w:marTop w:val="134"/>
          <w:marBottom w:val="0"/>
          <w:divBdr>
            <w:top w:val="none" w:sz="0" w:space="0" w:color="auto"/>
            <w:left w:val="none" w:sz="0" w:space="0" w:color="auto"/>
            <w:bottom w:val="none" w:sz="0" w:space="0" w:color="auto"/>
            <w:right w:val="none" w:sz="0" w:space="0" w:color="auto"/>
          </w:divBdr>
        </w:div>
      </w:divsChild>
    </w:div>
    <w:div w:id="1794127409">
      <w:bodyDiv w:val="1"/>
      <w:marLeft w:val="0"/>
      <w:marRight w:val="0"/>
      <w:marTop w:val="0"/>
      <w:marBottom w:val="0"/>
      <w:divBdr>
        <w:top w:val="none" w:sz="0" w:space="0" w:color="auto"/>
        <w:left w:val="none" w:sz="0" w:space="0" w:color="auto"/>
        <w:bottom w:val="none" w:sz="0" w:space="0" w:color="auto"/>
        <w:right w:val="none" w:sz="0" w:space="0" w:color="auto"/>
      </w:divBdr>
      <w:divsChild>
        <w:div w:id="1555659769">
          <w:marLeft w:val="1166"/>
          <w:marRight w:val="0"/>
          <w:marTop w:val="134"/>
          <w:marBottom w:val="0"/>
          <w:divBdr>
            <w:top w:val="none" w:sz="0" w:space="0" w:color="auto"/>
            <w:left w:val="none" w:sz="0" w:space="0" w:color="auto"/>
            <w:bottom w:val="none" w:sz="0" w:space="0" w:color="auto"/>
            <w:right w:val="none" w:sz="0" w:space="0" w:color="auto"/>
          </w:divBdr>
        </w:div>
        <w:div w:id="641740070">
          <w:marLeft w:val="1166"/>
          <w:marRight w:val="0"/>
          <w:marTop w:val="134"/>
          <w:marBottom w:val="0"/>
          <w:divBdr>
            <w:top w:val="none" w:sz="0" w:space="0" w:color="auto"/>
            <w:left w:val="none" w:sz="0" w:space="0" w:color="auto"/>
            <w:bottom w:val="none" w:sz="0" w:space="0" w:color="auto"/>
            <w:right w:val="none" w:sz="0" w:space="0" w:color="auto"/>
          </w:divBdr>
        </w:div>
        <w:div w:id="476459544">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4BDAD-8A32-442F-BF0F-6DC31D335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Smith Kyle</cp:lastModifiedBy>
  <cp:revision>25</cp:revision>
  <cp:lastPrinted>2016-02-10T23:05:00Z</cp:lastPrinted>
  <dcterms:created xsi:type="dcterms:W3CDTF">2012-01-27T19:27:00Z</dcterms:created>
  <dcterms:modified xsi:type="dcterms:W3CDTF">2016-02-10T23:05:00Z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