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0D68A1" w:rsidRDefault="0032650F" w:rsidP="00385437">
      <w:pPr>
        <w:pStyle w:val="Header"/>
        <w:tabs>
          <w:tab w:val="clear" w:pos="4320"/>
        </w:tabs>
        <w:ind w:left="4320"/>
        <w:jc w:val="center"/>
        <w:rPr>
          <w:rFonts w:ascii="Pristina" w:hAnsi="Pristina"/>
          <w:b/>
          <w:i/>
          <w:smallCaps/>
          <w:shadow/>
          <w:color w:val="000000" w:themeColor="text1"/>
          <w:sz w:val="44"/>
          <w:szCs w:val="44"/>
        </w:rPr>
      </w:pPr>
      <w:r w:rsidRPr="000D68A1">
        <w:rPr>
          <w:rFonts w:ascii="Pristina" w:hAnsi="Pristina"/>
          <w:b/>
          <w:noProof/>
          <w:color w:val="000000" w:themeColor="text1"/>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w:t>
                  </w:r>
                  <w:r w:rsidR="00713BA6">
                    <w:rPr>
                      <w:sz w:val="20"/>
                      <w:szCs w:val="20"/>
                    </w:rPr>
                    <w:t>__________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0D68A1">
        <w:rPr>
          <w:rFonts w:ascii="Pristina" w:hAnsi="Pristina"/>
          <w:b/>
          <w:i/>
          <w:smallCaps/>
          <w:shadow/>
          <w:color w:val="000000" w:themeColor="text1"/>
          <w:sz w:val="44"/>
          <w:szCs w:val="44"/>
        </w:rPr>
        <w:t>Devil</w:t>
      </w:r>
      <w:r w:rsidR="00385437" w:rsidRPr="000D68A1">
        <w:rPr>
          <w:rFonts w:ascii="Pristina" w:hAnsi="Pristina"/>
          <w:b/>
          <w:i/>
          <w:smallCaps/>
          <w:shadow/>
          <w:color w:val="000000" w:themeColor="text1"/>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8206160" r:id="rId9"/>
        </w:object>
      </w:r>
      <w:r w:rsidR="00120A32" w:rsidRPr="000D68A1">
        <w:rPr>
          <w:rFonts w:ascii="Pristina" w:hAnsi="Pristina"/>
          <w:b/>
          <w:i/>
          <w:smallCaps/>
          <w:shadow/>
          <w:color w:val="000000" w:themeColor="text1"/>
          <w:sz w:val="44"/>
          <w:szCs w:val="44"/>
        </w:rPr>
        <w:t>Physics</w:t>
      </w:r>
    </w:p>
    <w:p w:rsidR="00FE1C18" w:rsidRPr="000D68A1" w:rsidRDefault="00FE1C18" w:rsidP="003C45A9">
      <w:pPr>
        <w:pStyle w:val="Header"/>
        <w:tabs>
          <w:tab w:val="clear" w:pos="4320"/>
        </w:tabs>
        <w:spacing w:after="120"/>
        <w:ind w:left="4320"/>
        <w:jc w:val="center"/>
        <w:rPr>
          <w:rFonts w:ascii="Pristina" w:hAnsi="Pristina"/>
          <w:b/>
          <w:i/>
          <w:smallCaps/>
          <w:shadow/>
          <w:color w:val="000000" w:themeColor="text1"/>
          <w:sz w:val="44"/>
          <w:szCs w:val="44"/>
        </w:rPr>
      </w:pPr>
      <w:proofErr w:type="spellStart"/>
      <w:r w:rsidRPr="000D68A1">
        <w:rPr>
          <w:rFonts w:ascii="Pristina" w:hAnsi="Pristina"/>
          <w:b/>
          <w:i/>
          <w:smallCaps/>
          <w:shadow/>
          <w:color w:val="000000" w:themeColor="text1"/>
          <w:sz w:val="44"/>
          <w:szCs w:val="44"/>
        </w:rPr>
        <w:t>Ba</w:t>
      </w:r>
      <w:r w:rsidR="006C2BC5" w:rsidRPr="000D68A1">
        <w:rPr>
          <w:rFonts w:ascii="Pristina" w:hAnsi="Pristina"/>
          <w:b/>
          <w:i/>
          <w:smallCaps/>
          <w:shadow/>
          <w:color w:val="000000" w:themeColor="text1"/>
          <w:sz w:val="44"/>
          <w:szCs w:val="44"/>
        </w:rPr>
        <w:t>d</w:t>
      </w:r>
      <w:r w:rsidRPr="000D68A1">
        <w:rPr>
          <w:rFonts w:ascii="Pristina" w:hAnsi="Pristina"/>
          <w:b/>
          <w:i/>
          <w:smallCaps/>
          <w:shadow/>
          <w:color w:val="000000" w:themeColor="text1"/>
          <w:sz w:val="44"/>
          <w:szCs w:val="44"/>
        </w:rPr>
        <w:t>dest</w:t>
      </w:r>
      <w:proofErr w:type="spellEnd"/>
      <w:r w:rsidRPr="000D68A1">
        <w:rPr>
          <w:rFonts w:ascii="Pristina" w:hAnsi="Pristina"/>
          <w:b/>
          <w:i/>
          <w:smallCaps/>
          <w:shadow/>
          <w:color w:val="000000" w:themeColor="text1"/>
          <w:sz w:val="44"/>
          <w:szCs w:val="44"/>
        </w:rPr>
        <w:t xml:space="preserve"> Class on Campus</w:t>
      </w:r>
    </w:p>
    <w:p w:rsidR="00385437" w:rsidRPr="000D68A1" w:rsidRDefault="003C45A9" w:rsidP="003C45A9">
      <w:pPr>
        <w:pBdr>
          <w:top w:val="single" w:sz="24" w:space="1" w:color="auto"/>
          <w:left w:val="single" w:sz="24" w:space="4" w:color="auto"/>
          <w:bottom w:val="single" w:sz="24" w:space="1" w:color="auto"/>
          <w:right w:val="single" w:sz="24" w:space="4" w:color="auto"/>
        </w:pBdr>
        <w:spacing w:after="120"/>
        <w:jc w:val="center"/>
        <w:rPr>
          <w:b/>
          <w:color w:val="000000" w:themeColor="text1"/>
          <w:sz w:val="28"/>
          <w:szCs w:val="28"/>
        </w:rPr>
      </w:pPr>
      <w:r w:rsidRPr="000D68A1">
        <w:rPr>
          <w:b/>
          <w:color w:val="000000" w:themeColor="text1"/>
          <w:sz w:val="28"/>
          <w:szCs w:val="28"/>
        </w:rPr>
        <w:t>TSOKOS READING ACTIVITY</w:t>
      </w:r>
    </w:p>
    <w:p w:rsidR="004A3876" w:rsidRPr="000D68A1" w:rsidRDefault="004A3876" w:rsidP="003C45A9">
      <w:pPr>
        <w:pBdr>
          <w:top w:val="single" w:sz="24" w:space="1" w:color="auto"/>
          <w:left w:val="single" w:sz="24" w:space="4" w:color="auto"/>
          <w:bottom w:val="single" w:sz="24" w:space="1" w:color="auto"/>
          <w:right w:val="single" w:sz="24" w:space="4" w:color="auto"/>
        </w:pBdr>
        <w:spacing w:after="120"/>
        <w:jc w:val="center"/>
        <w:rPr>
          <w:color w:val="000000" w:themeColor="text1"/>
        </w:rPr>
      </w:pPr>
      <w:r w:rsidRPr="000D68A1">
        <w:rPr>
          <w:b/>
          <w:color w:val="000000" w:themeColor="text1"/>
          <w:sz w:val="28"/>
          <w:szCs w:val="28"/>
        </w:rPr>
        <w:t>Section</w:t>
      </w:r>
      <w:r w:rsidR="00851289" w:rsidRPr="000D68A1">
        <w:rPr>
          <w:b/>
          <w:color w:val="000000" w:themeColor="text1"/>
          <w:sz w:val="28"/>
          <w:szCs w:val="28"/>
        </w:rPr>
        <w:t xml:space="preserve"> </w:t>
      </w:r>
      <w:r w:rsidR="008648C6" w:rsidRPr="000D68A1">
        <w:rPr>
          <w:b/>
          <w:color w:val="000000" w:themeColor="text1"/>
          <w:sz w:val="28"/>
          <w:szCs w:val="28"/>
        </w:rPr>
        <w:t>7-2</w:t>
      </w:r>
      <w:r w:rsidR="00F52EFA" w:rsidRPr="000D68A1">
        <w:rPr>
          <w:b/>
          <w:color w:val="000000" w:themeColor="text1"/>
          <w:sz w:val="28"/>
          <w:szCs w:val="28"/>
        </w:rPr>
        <w:t xml:space="preserve"> (5 Points)</w:t>
      </w:r>
    </w:p>
    <w:p w:rsidR="002F247B"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 xml:space="preserve">Essential Idea:  </w:t>
      </w:r>
      <w:r w:rsidRPr="000D68A1">
        <w:rPr>
          <w:color w:val="000000" w:themeColor="text1"/>
        </w:rPr>
        <w:t>Energy can be released in nuclear decays and reactions as a result of the relationship between mass and energy.</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 xml:space="preserve">Nature </w:t>
      </w:r>
      <w:proofErr w:type="gramStart"/>
      <w:r w:rsidRPr="000D68A1">
        <w:rPr>
          <w:bCs/>
          <w:color w:val="000000" w:themeColor="text1"/>
        </w:rPr>
        <w:t>Of</w:t>
      </w:r>
      <w:proofErr w:type="gramEnd"/>
      <w:r w:rsidRPr="000D68A1">
        <w:rPr>
          <w:bCs/>
          <w:color w:val="000000" w:themeColor="text1"/>
        </w:rPr>
        <w:t xml:space="preserve"> Science:  </w:t>
      </w:r>
      <w:r w:rsidRPr="000D68A1">
        <w:rPr>
          <w:color w:val="000000" w:themeColor="text1"/>
        </w:rPr>
        <w:t>Patterns, trends and discrepancies: Graphs of binding energy per nucleon and of neutron number versus proton number reveal unmistakable patterns. This allows scientists to make predictions of isotope characteristics based on these graphs.</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Theory Of Knowledge:</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The acceptance that mass and energy are equivalent was a major paradigm shift in physics.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How have other paradigm shifts changed the direction of science?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Have there been similar paradigm shifts in other areas of knowledge?</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Understandings:</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The unified atomic mass unit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Mass defect and nuclear binding energy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Nuclear fission and nuclear fusion</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Applications And Skills:</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Solving problems involving mass defect and binding energy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Solving problems involving the energy released in radioactive decay, nuclear fission and nuclear fusion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Sketching and interpreting the general shape of the curve of average binding energy per nucleon against nucleon number</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Guidance:</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 xml:space="preserve">Students must be able to calculate changes in terms of mass or binding energy </w:t>
      </w:r>
    </w:p>
    <w:p w:rsidR="008648C6" w:rsidRPr="000D68A1" w:rsidRDefault="008648C6" w:rsidP="008648C6">
      <w:pPr>
        <w:numPr>
          <w:ilvl w:val="1"/>
          <w:numId w:val="24"/>
        </w:numPr>
        <w:tabs>
          <w:tab w:val="left" w:pos="720"/>
        </w:tabs>
        <w:spacing w:after="120"/>
        <w:ind w:left="720"/>
        <w:rPr>
          <w:color w:val="000000" w:themeColor="text1"/>
        </w:rPr>
      </w:pPr>
      <w:r w:rsidRPr="000D68A1">
        <w:rPr>
          <w:color w:val="000000" w:themeColor="text1"/>
        </w:rPr>
        <w:t>Binding energy may be defined in terms of energy required to completely separate the nucleons or the energy released when a nucleus is formed from its nucleons</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Data Booklet Reference:</w:t>
      </w:r>
    </w:p>
    <w:p w:rsidR="008648C6" w:rsidRPr="000D68A1" w:rsidRDefault="008648C6" w:rsidP="008648C6">
      <w:pPr>
        <w:numPr>
          <w:ilvl w:val="1"/>
          <w:numId w:val="24"/>
        </w:numPr>
        <w:tabs>
          <w:tab w:val="left" w:pos="720"/>
        </w:tabs>
        <w:spacing w:after="120"/>
        <w:ind w:left="720"/>
        <w:rPr>
          <w:color w:val="000000" w:themeColor="text1"/>
        </w:rPr>
      </w:pPr>
      <m:oMath>
        <m:r>
          <m:rPr>
            <m:sty m:val="p"/>
          </m:rPr>
          <w:rPr>
            <w:rFonts w:ascii="Cambria Math" w:hAnsi="Cambria Math"/>
            <w:color w:val="000000" w:themeColor="text1"/>
          </w:rPr>
          <m:t>Δ</m:t>
        </m:r>
        <m:r>
          <w:rPr>
            <w:rFonts w:ascii="Cambria Math" w:hAnsi="Cambria Math"/>
            <w:color w:val="000000" w:themeColor="text1"/>
          </w:rPr>
          <m:t>E</m:t>
        </m:r>
        <m:r>
          <m:rPr>
            <m:sty m:val="p"/>
          </m:rPr>
          <w:rPr>
            <w:rFonts w:ascii="Cambria Math" w:hAnsi="Cambria Math"/>
            <w:color w:val="000000" w:themeColor="text1"/>
          </w:rPr>
          <m:t>=Δ</m:t>
        </m:r>
        <m:r>
          <w:rPr>
            <w:rFonts w:ascii="Cambria Math" w:hAnsi="Cambria Math"/>
            <w:color w:val="000000" w:themeColor="text1"/>
          </w:rPr>
          <m:t>m∙</m:t>
        </m:r>
        <m:sSup>
          <m:sSupPr>
            <m:ctrlPr>
              <w:rPr>
                <w:rFonts w:ascii="Cambria Math" w:hAnsi="Cambria Math"/>
                <w:i/>
                <w:iCs/>
                <w:color w:val="000000" w:themeColor="text1"/>
              </w:rPr>
            </m:ctrlPr>
          </m:sSupPr>
          <m:e>
            <m:r>
              <w:rPr>
                <w:rFonts w:ascii="Cambria Math" w:hAnsi="Cambria Math"/>
                <w:color w:val="000000" w:themeColor="text1"/>
              </w:rPr>
              <m:t>c</m:t>
            </m:r>
          </m:e>
          <m:sup>
            <m:r>
              <w:rPr>
                <w:rFonts w:ascii="Cambria Math" w:hAnsi="Cambria Math"/>
                <w:color w:val="000000" w:themeColor="text1"/>
              </w:rPr>
              <m:t>2</m:t>
            </m:r>
          </m:sup>
        </m:sSup>
      </m:oMath>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Utilization:</w:t>
      </w:r>
    </w:p>
    <w:p w:rsidR="008648C6" w:rsidRPr="000D68A1" w:rsidRDefault="008648C6" w:rsidP="008648C6">
      <w:pPr>
        <w:numPr>
          <w:ilvl w:val="1"/>
          <w:numId w:val="24"/>
        </w:numPr>
        <w:tabs>
          <w:tab w:val="left" w:pos="720"/>
        </w:tabs>
        <w:spacing w:after="120"/>
        <w:ind w:left="720"/>
        <w:rPr>
          <w:rFonts w:ascii="Cambria Math" w:hAnsi="Cambria Math"/>
          <w:color w:val="000000" w:themeColor="text1"/>
        </w:rPr>
      </w:pPr>
      <w:r w:rsidRPr="000D68A1">
        <w:rPr>
          <w:rFonts w:ascii="Cambria Math" w:hAnsi="Cambria Math"/>
          <w:color w:val="000000" w:themeColor="text1"/>
        </w:rPr>
        <w:t xml:space="preserve">Our understanding of the </w:t>
      </w:r>
      <w:proofErr w:type="spellStart"/>
      <w:r w:rsidRPr="000D68A1">
        <w:rPr>
          <w:rFonts w:ascii="Cambria Math" w:hAnsi="Cambria Math"/>
          <w:color w:val="000000" w:themeColor="text1"/>
        </w:rPr>
        <w:t>energetics</w:t>
      </w:r>
      <w:proofErr w:type="spellEnd"/>
      <w:r w:rsidRPr="000D68A1">
        <w:rPr>
          <w:rFonts w:ascii="Cambria Math" w:hAnsi="Cambria Math"/>
          <w:color w:val="000000" w:themeColor="text1"/>
        </w:rPr>
        <w:t xml:space="preserve"> of the nucleus has led to ways to produce electricity from nuclei but also to the development of very destructive weapons </w:t>
      </w:r>
    </w:p>
    <w:p w:rsidR="008648C6" w:rsidRPr="000D68A1" w:rsidRDefault="008648C6" w:rsidP="008648C6">
      <w:pPr>
        <w:numPr>
          <w:ilvl w:val="1"/>
          <w:numId w:val="24"/>
        </w:numPr>
        <w:tabs>
          <w:tab w:val="left" w:pos="720"/>
        </w:tabs>
        <w:spacing w:after="120"/>
        <w:ind w:left="720"/>
        <w:rPr>
          <w:rFonts w:ascii="Cambria Math" w:hAnsi="Cambria Math"/>
          <w:color w:val="000000" w:themeColor="text1"/>
        </w:rPr>
      </w:pPr>
      <w:r w:rsidRPr="000D68A1">
        <w:rPr>
          <w:rFonts w:ascii="Cambria Math" w:hAnsi="Cambria Math"/>
          <w:color w:val="000000" w:themeColor="text1"/>
        </w:rPr>
        <w:t>The chemistry of nuclear reactions (see Chemistry option sub-topics C.3 and C.7)</w:t>
      </w:r>
    </w:p>
    <w:p w:rsidR="008648C6" w:rsidRPr="000D68A1" w:rsidRDefault="008648C6" w:rsidP="00593121">
      <w:pPr>
        <w:numPr>
          <w:ilvl w:val="0"/>
          <w:numId w:val="24"/>
        </w:numPr>
        <w:tabs>
          <w:tab w:val="left" w:pos="360"/>
        </w:tabs>
        <w:spacing w:after="120"/>
        <w:ind w:left="360"/>
        <w:rPr>
          <w:color w:val="000000" w:themeColor="text1"/>
        </w:rPr>
      </w:pPr>
      <w:r w:rsidRPr="000D68A1">
        <w:rPr>
          <w:bCs/>
          <w:color w:val="000000" w:themeColor="text1"/>
        </w:rPr>
        <w:t>Aims:</w:t>
      </w:r>
    </w:p>
    <w:p w:rsidR="008648C6" w:rsidRPr="000D68A1" w:rsidRDefault="008648C6" w:rsidP="0012484E">
      <w:pPr>
        <w:numPr>
          <w:ilvl w:val="1"/>
          <w:numId w:val="24"/>
        </w:numPr>
        <w:tabs>
          <w:tab w:val="left" w:pos="720"/>
        </w:tabs>
        <w:spacing w:after="120"/>
        <w:ind w:left="720"/>
        <w:rPr>
          <w:rFonts w:ascii="Cambria Math" w:hAnsi="Cambria Math"/>
          <w:color w:val="000000" w:themeColor="text1"/>
        </w:rPr>
      </w:pPr>
      <w:bookmarkStart w:id="0" w:name="_GoBack"/>
      <w:r w:rsidRPr="000D68A1">
        <w:rPr>
          <w:rFonts w:ascii="Cambria Math" w:hAnsi="Cambria Math"/>
          <w:color w:val="000000" w:themeColor="text1"/>
        </w:rPr>
        <w:lastRenderedPageBreak/>
        <w:t xml:space="preserve">Aim 5: some of the issues raised by the use of nuclear power transcend national boundaries and </w:t>
      </w:r>
      <w:bookmarkEnd w:id="0"/>
      <w:r w:rsidRPr="000D68A1">
        <w:rPr>
          <w:rFonts w:ascii="Cambria Math" w:hAnsi="Cambria Math"/>
          <w:color w:val="000000" w:themeColor="text1"/>
        </w:rPr>
        <w:t xml:space="preserve">require the collaboration of scientists from many different nations </w:t>
      </w:r>
    </w:p>
    <w:p w:rsidR="008648C6" w:rsidRPr="000D68A1" w:rsidRDefault="008648C6" w:rsidP="0012484E">
      <w:pPr>
        <w:numPr>
          <w:ilvl w:val="1"/>
          <w:numId w:val="24"/>
        </w:numPr>
        <w:tabs>
          <w:tab w:val="left" w:pos="720"/>
        </w:tabs>
        <w:spacing w:after="120"/>
        <w:ind w:left="720"/>
        <w:rPr>
          <w:rFonts w:ascii="Cambria Math" w:hAnsi="Cambria Math"/>
          <w:color w:val="000000" w:themeColor="text1"/>
        </w:rPr>
      </w:pPr>
      <w:r w:rsidRPr="000D68A1">
        <w:rPr>
          <w:rFonts w:ascii="Cambria Math" w:hAnsi="Cambria Math"/>
          <w:color w:val="000000" w:themeColor="text1"/>
        </w:rPr>
        <w:t>Aim 8: the development of nuclear power and nuclear weapons raises very serious moral and ethical questions: who should be allowed to possess nuclear power and nuclear weapons and who should make these decisions? There also serious environmental issues associated with the nuclear waste of nuclear power plants.</w:t>
      </w:r>
    </w:p>
    <w:p w:rsidR="00F151DE" w:rsidRPr="000D68A1" w:rsidRDefault="003C45A9" w:rsidP="00593121">
      <w:pPr>
        <w:numPr>
          <w:ilvl w:val="0"/>
          <w:numId w:val="24"/>
        </w:numPr>
        <w:tabs>
          <w:tab w:val="left" w:pos="360"/>
        </w:tabs>
        <w:spacing w:after="120"/>
        <w:ind w:left="360"/>
        <w:rPr>
          <w:color w:val="000000" w:themeColor="text1"/>
        </w:rPr>
      </w:pPr>
      <w:r w:rsidRPr="000D68A1">
        <w:rPr>
          <w:color w:val="000000" w:themeColor="text1"/>
        </w:rPr>
        <w:t xml:space="preserve">Read </w:t>
      </w:r>
      <w:r w:rsidR="005563C4" w:rsidRPr="000D68A1">
        <w:rPr>
          <w:color w:val="000000" w:themeColor="text1"/>
        </w:rPr>
        <w:t>section</w:t>
      </w:r>
      <w:r w:rsidR="00851289" w:rsidRPr="000D68A1">
        <w:rPr>
          <w:color w:val="000000" w:themeColor="text1"/>
        </w:rPr>
        <w:t xml:space="preserve"> </w:t>
      </w:r>
      <w:r w:rsidR="008648C6" w:rsidRPr="000D68A1">
        <w:rPr>
          <w:color w:val="000000" w:themeColor="text1"/>
        </w:rPr>
        <w:t xml:space="preserve">7-2, pgs 285-293, </w:t>
      </w:r>
      <w:r w:rsidR="005563C4" w:rsidRPr="000D68A1">
        <w:rPr>
          <w:color w:val="000000" w:themeColor="text1"/>
        </w:rPr>
        <w:t>in your textbook.</w:t>
      </w:r>
    </w:p>
    <w:p w:rsidR="00291AA8" w:rsidRPr="000D68A1" w:rsidRDefault="00851289" w:rsidP="00593121">
      <w:pPr>
        <w:numPr>
          <w:ilvl w:val="0"/>
          <w:numId w:val="24"/>
        </w:numPr>
        <w:tabs>
          <w:tab w:val="left" w:pos="360"/>
        </w:tabs>
        <w:spacing w:after="120"/>
        <w:ind w:left="360"/>
        <w:rPr>
          <w:color w:val="000000" w:themeColor="text1"/>
        </w:rPr>
      </w:pPr>
      <w:r w:rsidRPr="000D68A1">
        <w:rPr>
          <w:color w:val="000000" w:themeColor="text1"/>
        </w:rPr>
        <w:t>Answer the following questions</w:t>
      </w:r>
      <w:r w:rsidR="00291AA8" w:rsidRPr="000D68A1">
        <w:rPr>
          <w:color w:val="000000" w:themeColor="text1"/>
        </w:rPr>
        <w:t>:</w:t>
      </w:r>
    </w:p>
    <w:p w:rsidR="005563C4" w:rsidRPr="000D68A1" w:rsidRDefault="00851289"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What are </w:t>
      </w:r>
      <w:r w:rsidRPr="000D68A1">
        <w:rPr>
          <w:i/>
          <w:color w:val="000000" w:themeColor="text1"/>
        </w:rPr>
        <w:t>unified atomic mass units</w:t>
      </w:r>
      <w:r w:rsidRPr="000D68A1">
        <w:rPr>
          <w:color w:val="000000" w:themeColor="text1"/>
        </w:rPr>
        <w:t xml:space="preserve"> (</w:t>
      </w:r>
      <w:r w:rsidR="00C917ED" w:rsidRPr="000D68A1">
        <w:rPr>
          <w:i/>
          <w:color w:val="000000" w:themeColor="text1"/>
        </w:rPr>
        <w:t xml:space="preserve">atomic </w:t>
      </w:r>
      <w:r w:rsidRPr="000D68A1">
        <w:rPr>
          <w:i/>
          <w:color w:val="000000" w:themeColor="text1"/>
        </w:rPr>
        <w:t>mass units</w:t>
      </w:r>
      <w:r w:rsidRPr="000D68A1">
        <w:rPr>
          <w:color w:val="000000" w:themeColor="text1"/>
        </w:rPr>
        <w:t xml:space="preserve">) and what is the value of one of them?  </w:t>
      </w:r>
      <w:r w:rsidRPr="000D68A1">
        <w:rPr>
          <w:color w:val="000000" w:themeColor="text1"/>
          <w:u w:val="single"/>
        </w:rPr>
        <w:t xml:space="preserve">  </w:t>
      </w:r>
      <w:r w:rsidR="00713BA6" w:rsidRPr="000D68A1">
        <w:rPr>
          <w:color w:val="000000" w:themeColor="text1"/>
          <w:u w:val="single"/>
        </w:rPr>
        <w:tab/>
      </w:r>
      <w:r w:rsidRPr="000D68A1">
        <w:rPr>
          <w:color w:val="000000" w:themeColor="text1"/>
          <w:u w:val="single"/>
        </w:rPr>
        <w:tab/>
      </w:r>
    </w:p>
    <w:p w:rsidR="007972F0" w:rsidRPr="000D68A1" w:rsidRDefault="007972F0"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What is the mass of electrons, protons, and neutrons in both kilograms and unified mass units?</w:t>
      </w:r>
    </w:p>
    <w:tbl>
      <w:tblPr>
        <w:tblStyle w:val="TableGrid"/>
        <w:tblW w:w="0" w:type="auto"/>
        <w:tblInd w:w="1098" w:type="dxa"/>
        <w:tblLook w:val="04A0"/>
      </w:tblPr>
      <w:tblGrid>
        <w:gridCol w:w="1890"/>
        <w:gridCol w:w="3870"/>
        <w:gridCol w:w="3780"/>
      </w:tblGrid>
      <w:tr w:rsidR="00131F2D" w:rsidRPr="000D68A1" w:rsidTr="00131F2D">
        <w:tc>
          <w:tcPr>
            <w:tcW w:w="1890" w:type="dxa"/>
          </w:tcPr>
          <w:p w:rsidR="007972F0" w:rsidRPr="000D68A1" w:rsidRDefault="007972F0" w:rsidP="00131F2D">
            <w:pPr>
              <w:tabs>
                <w:tab w:val="left" w:pos="720"/>
                <w:tab w:val="left" w:pos="10440"/>
              </w:tabs>
              <w:spacing w:before="120" w:after="120"/>
              <w:jc w:val="center"/>
              <w:rPr>
                <w:color w:val="000000" w:themeColor="text1"/>
              </w:rPr>
            </w:pPr>
          </w:p>
        </w:tc>
        <w:tc>
          <w:tcPr>
            <w:tcW w:w="3870" w:type="dxa"/>
          </w:tcPr>
          <w:p w:rsidR="007972F0" w:rsidRPr="000D68A1" w:rsidRDefault="00131F2D" w:rsidP="00131F2D">
            <w:pPr>
              <w:tabs>
                <w:tab w:val="left" w:pos="720"/>
                <w:tab w:val="left" w:pos="10440"/>
              </w:tabs>
              <w:spacing w:before="120" w:after="120"/>
              <w:jc w:val="center"/>
              <w:rPr>
                <w:color w:val="000000" w:themeColor="text1"/>
              </w:rPr>
            </w:pPr>
            <w:r w:rsidRPr="000D68A1">
              <w:rPr>
                <w:color w:val="000000" w:themeColor="text1"/>
              </w:rPr>
              <w:t>Kilograms</w:t>
            </w:r>
          </w:p>
        </w:tc>
        <w:tc>
          <w:tcPr>
            <w:tcW w:w="3780" w:type="dxa"/>
          </w:tcPr>
          <w:p w:rsidR="007972F0" w:rsidRPr="000D68A1" w:rsidRDefault="00131F2D" w:rsidP="00131F2D">
            <w:pPr>
              <w:tabs>
                <w:tab w:val="left" w:pos="720"/>
                <w:tab w:val="left" w:pos="10440"/>
              </w:tabs>
              <w:spacing w:before="120" w:after="120"/>
              <w:jc w:val="center"/>
              <w:rPr>
                <w:color w:val="000000" w:themeColor="text1"/>
              </w:rPr>
            </w:pPr>
            <w:r w:rsidRPr="000D68A1">
              <w:rPr>
                <w:color w:val="000000" w:themeColor="text1"/>
              </w:rPr>
              <w:t>Unified Mass Units</w:t>
            </w:r>
          </w:p>
        </w:tc>
      </w:tr>
      <w:tr w:rsidR="00131F2D" w:rsidRPr="000D68A1" w:rsidTr="00131F2D">
        <w:tc>
          <w:tcPr>
            <w:tcW w:w="1890" w:type="dxa"/>
          </w:tcPr>
          <w:p w:rsidR="007972F0" w:rsidRPr="000D68A1" w:rsidRDefault="00131F2D" w:rsidP="007972F0">
            <w:pPr>
              <w:tabs>
                <w:tab w:val="left" w:pos="720"/>
                <w:tab w:val="left" w:pos="10440"/>
              </w:tabs>
              <w:spacing w:before="120" w:after="120"/>
              <w:rPr>
                <w:color w:val="000000" w:themeColor="text1"/>
              </w:rPr>
            </w:pPr>
            <w:r w:rsidRPr="000D68A1">
              <w:rPr>
                <w:color w:val="000000" w:themeColor="text1"/>
              </w:rPr>
              <w:t>Electron</w:t>
            </w:r>
          </w:p>
        </w:tc>
        <w:tc>
          <w:tcPr>
            <w:tcW w:w="3870" w:type="dxa"/>
          </w:tcPr>
          <w:p w:rsidR="007972F0" w:rsidRPr="000D68A1" w:rsidRDefault="007972F0" w:rsidP="00131F2D">
            <w:pPr>
              <w:tabs>
                <w:tab w:val="left" w:pos="720"/>
                <w:tab w:val="left" w:pos="10440"/>
              </w:tabs>
              <w:spacing w:before="120" w:after="120"/>
              <w:jc w:val="center"/>
              <w:rPr>
                <w:color w:val="000000" w:themeColor="text1"/>
              </w:rPr>
            </w:pPr>
          </w:p>
        </w:tc>
        <w:tc>
          <w:tcPr>
            <w:tcW w:w="3780" w:type="dxa"/>
          </w:tcPr>
          <w:p w:rsidR="007972F0" w:rsidRPr="000D68A1" w:rsidRDefault="007972F0" w:rsidP="00131F2D">
            <w:pPr>
              <w:tabs>
                <w:tab w:val="left" w:pos="720"/>
                <w:tab w:val="left" w:pos="10440"/>
              </w:tabs>
              <w:spacing w:before="120" w:after="120"/>
              <w:jc w:val="center"/>
              <w:rPr>
                <w:color w:val="000000" w:themeColor="text1"/>
              </w:rPr>
            </w:pPr>
          </w:p>
        </w:tc>
      </w:tr>
      <w:tr w:rsidR="00131F2D" w:rsidRPr="000D68A1" w:rsidTr="00131F2D">
        <w:tc>
          <w:tcPr>
            <w:tcW w:w="1890" w:type="dxa"/>
          </w:tcPr>
          <w:p w:rsidR="00131F2D" w:rsidRPr="000D68A1" w:rsidRDefault="00131F2D" w:rsidP="007972F0">
            <w:pPr>
              <w:tabs>
                <w:tab w:val="left" w:pos="720"/>
                <w:tab w:val="left" w:pos="10440"/>
              </w:tabs>
              <w:spacing w:before="120" w:after="120"/>
              <w:rPr>
                <w:color w:val="000000" w:themeColor="text1"/>
              </w:rPr>
            </w:pPr>
            <w:r w:rsidRPr="000D68A1">
              <w:rPr>
                <w:color w:val="000000" w:themeColor="text1"/>
              </w:rPr>
              <w:t>Protons</w:t>
            </w:r>
          </w:p>
        </w:tc>
        <w:tc>
          <w:tcPr>
            <w:tcW w:w="3870" w:type="dxa"/>
          </w:tcPr>
          <w:p w:rsidR="00131F2D" w:rsidRPr="000D68A1" w:rsidRDefault="00131F2D" w:rsidP="00131F2D">
            <w:pPr>
              <w:tabs>
                <w:tab w:val="left" w:pos="720"/>
                <w:tab w:val="left" w:pos="10440"/>
              </w:tabs>
              <w:spacing w:before="120" w:after="120"/>
              <w:jc w:val="center"/>
              <w:rPr>
                <w:color w:val="000000" w:themeColor="text1"/>
              </w:rPr>
            </w:pPr>
          </w:p>
        </w:tc>
        <w:tc>
          <w:tcPr>
            <w:tcW w:w="3780" w:type="dxa"/>
          </w:tcPr>
          <w:p w:rsidR="00131F2D" w:rsidRPr="000D68A1" w:rsidRDefault="00131F2D" w:rsidP="002C2BA8">
            <w:pPr>
              <w:tabs>
                <w:tab w:val="left" w:pos="720"/>
                <w:tab w:val="left" w:pos="10440"/>
              </w:tabs>
              <w:spacing w:before="120" w:after="120"/>
              <w:jc w:val="center"/>
              <w:rPr>
                <w:color w:val="000000" w:themeColor="text1"/>
              </w:rPr>
            </w:pPr>
          </w:p>
        </w:tc>
      </w:tr>
      <w:tr w:rsidR="00131F2D" w:rsidRPr="000D68A1" w:rsidTr="00131F2D">
        <w:tc>
          <w:tcPr>
            <w:tcW w:w="1890" w:type="dxa"/>
          </w:tcPr>
          <w:p w:rsidR="00131F2D" w:rsidRPr="000D68A1" w:rsidRDefault="00131F2D" w:rsidP="007972F0">
            <w:pPr>
              <w:tabs>
                <w:tab w:val="left" w:pos="720"/>
                <w:tab w:val="left" w:pos="10440"/>
              </w:tabs>
              <w:spacing w:before="120" w:after="120"/>
              <w:rPr>
                <w:color w:val="000000" w:themeColor="text1"/>
              </w:rPr>
            </w:pPr>
            <w:r w:rsidRPr="000D68A1">
              <w:rPr>
                <w:color w:val="000000" w:themeColor="text1"/>
              </w:rPr>
              <w:t>Neutrons</w:t>
            </w:r>
          </w:p>
        </w:tc>
        <w:tc>
          <w:tcPr>
            <w:tcW w:w="3870" w:type="dxa"/>
          </w:tcPr>
          <w:p w:rsidR="00131F2D" w:rsidRPr="000D68A1" w:rsidRDefault="00131F2D" w:rsidP="00131F2D">
            <w:pPr>
              <w:tabs>
                <w:tab w:val="left" w:pos="720"/>
                <w:tab w:val="left" w:pos="10440"/>
              </w:tabs>
              <w:spacing w:before="120" w:after="120"/>
              <w:jc w:val="center"/>
              <w:rPr>
                <w:color w:val="000000" w:themeColor="text1"/>
              </w:rPr>
            </w:pPr>
          </w:p>
        </w:tc>
        <w:tc>
          <w:tcPr>
            <w:tcW w:w="3780" w:type="dxa"/>
          </w:tcPr>
          <w:p w:rsidR="00131F2D" w:rsidRPr="000D68A1" w:rsidRDefault="00131F2D" w:rsidP="00131F2D">
            <w:pPr>
              <w:tabs>
                <w:tab w:val="left" w:pos="720"/>
                <w:tab w:val="left" w:pos="10440"/>
              </w:tabs>
              <w:spacing w:before="120" w:after="120"/>
              <w:jc w:val="center"/>
              <w:rPr>
                <w:color w:val="000000" w:themeColor="text1"/>
              </w:rPr>
            </w:pPr>
          </w:p>
        </w:tc>
      </w:tr>
    </w:tbl>
    <w:p w:rsidR="007972F0" w:rsidRPr="000D68A1" w:rsidRDefault="007972F0" w:rsidP="007972F0">
      <w:pPr>
        <w:tabs>
          <w:tab w:val="left" w:pos="720"/>
          <w:tab w:val="left" w:pos="10440"/>
        </w:tabs>
        <w:spacing w:line="360" w:lineRule="auto"/>
        <w:ind w:left="1080"/>
        <w:rPr>
          <w:color w:val="000000" w:themeColor="text1"/>
        </w:rPr>
      </w:pPr>
    </w:p>
    <w:p w:rsidR="007972F0" w:rsidRPr="000D68A1" w:rsidRDefault="00C71768"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What is </w:t>
      </w:r>
      <w:r w:rsidRPr="000D68A1">
        <w:rPr>
          <w:i/>
          <w:color w:val="000000" w:themeColor="text1"/>
        </w:rPr>
        <w:t>mass defect</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972F0" w:rsidRPr="000D68A1">
        <w:rPr>
          <w:color w:val="000000" w:themeColor="text1"/>
          <w:u w:val="single"/>
        </w:rPr>
        <w:tab/>
      </w:r>
    </w:p>
    <w:p w:rsidR="007972F0" w:rsidRPr="000D68A1" w:rsidRDefault="00C71768"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What is the equation for finding the mass defect</w:t>
      </w:r>
      <w:r w:rsidR="007972F0" w:rsidRPr="000D68A1">
        <w:rPr>
          <w:color w:val="000000" w:themeColor="text1"/>
        </w:rPr>
        <w:t xml:space="preserve">?  </w:t>
      </w:r>
      <w:r w:rsidR="007972F0" w:rsidRPr="000D68A1">
        <w:rPr>
          <w:color w:val="000000" w:themeColor="text1"/>
          <w:u w:val="single"/>
        </w:rPr>
        <w:t xml:space="preserve">  </w:t>
      </w:r>
      <w:r w:rsidR="007972F0" w:rsidRPr="000D68A1">
        <w:rPr>
          <w:color w:val="000000" w:themeColor="text1"/>
          <w:u w:val="single"/>
        </w:rPr>
        <w:tab/>
      </w:r>
      <w:r w:rsidR="007972F0" w:rsidRPr="000D68A1">
        <w:rPr>
          <w:color w:val="000000" w:themeColor="text1"/>
          <w:u w:val="single"/>
        </w:rPr>
        <w:tab/>
      </w:r>
    </w:p>
    <w:p w:rsidR="007972F0" w:rsidRPr="000D68A1" w:rsidRDefault="00C71768"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How can you account for the difference</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972F0" w:rsidRPr="000D68A1">
        <w:rPr>
          <w:color w:val="000000" w:themeColor="text1"/>
          <w:u w:val="single"/>
        </w:rPr>
        <w:tab/>
      </w:r>
      <w:r w:rsidR="007972F0" w:rsidRPr="000D68A1">
        <w:rPr>
          <w:color w:val="000000" w:themeColor="text1"/>
          <w:u w:val="single"/>
        </w:rPr>
        <w:tab/>
      </w:r>
    </w:p>
    <w:p w:rsidR="007972F0" w:rsidRPr="000D68A1" w:rsidRDefault="004155C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What is binding energy</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C917ED" w:rsidRPr="000D68A1">
        <w:rPr>
          <w:color w:val="000000" w:themeColor="text1"/>
          <w:u w:val="single"/>
        </w:rPr>
        <w:tab/>
      </w:r>
      <w:r w:rsidR="007972F0" w:rsidRPr="000D68A1">
        <w:rPr>
          <w:color w:val="000000" w:themeColor="text1"/>
          <w:u w:val="single"/>
        </w:rPr>
        <w:tab/>
      </w:r>
    </w:p>
    <w:p w:rsidR="00C917ED" w:rsidRPr="000D68A1" w:rsidRDefault="00C917ED" w:rsidP="00C917ED">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What is the equation for binding energy?  </w:t>
      </w:r>
      <w:r w:rsidRPr="000D68A1">
        <w:rPr>
          <w:color w:val="000000" w:themeColor="text1"/>
          <w:u w:val="single"/>
        </w:rPr>
        <w:t xml:space="preserve">  </w:t>
      </w:r>
      <w:r w:rsidRPr="000D68A1">
        <w:rPr>
          <w:color w:val="000000" w:themeColor="text1"/>
          <w:u w:val="single"/>
        </w:rPr>
        <w:tab/>
      </w:r>
    </w:p>
    <w:p w:rsidR="007972F0" w:rsidRPr="000D68A1" w:rsidRDefault="004155C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How can you compute (roughly) the work needed to remove one nucleon</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C917ED" w:rsidRPr="000D68A1">
        <w:rPr>
          <w:color w:val="000000" w:themeColor="text1"/>
          <w:u w:val="single"/>
        </w:rPr>
        <w:tab/>
      </w:r>
      <w:r w:rsidR="007972F0" w:rsidRPr="000D68A1">
        <w:rPr>
          <w:color w:val="000000" w:themeColor="text1"/>
          <w:u w:val="single"/>
        </w:rPr>
        <w:tab/>
      </w:r>
    </w:p>
    <w:p w:rsidR="007972F0" w:rsidRPr="000D68A1" w:rsidRDefault="004155C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How does binding energy relate to nuclear stability</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972F0" w:rsidRPr="000D68A1">
        <w:rPr>
          <w:color w:val="000000" w:themeColor="text1"/>
          <w:u w:val="single"/>
        </w:rPr>
        <w:tab/>
      </w:r>
    </w:p>
    <w:p w:rsidR="007972F0" w:rsidRPr="000D68A1" w:rsidRDefault="00FE4D2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How much energy, in both Joules and </w:t>
      </w:r>
      <w:proofErr w:type="spellStart"/>
      <w:r w:rsidRPr="000D68A1">
        <w:rPr>
          <w:color w:val="000000" w:themeColor="text1"/>
        </w:rPr>
        <w:t>electronvolts</w:t>
      </w:r>
      <w:proofErr w:type="spellEnd"/>
      <w:r w:rsidRPr="000D68A1">
        <w:rPr>
          <w:color w:val="000000" w:themeColor="text1"/>
        </w:rPr>
        <w:t>, is contained in one unified mass unit</w:t>
      </w:r>
      <w:r w:rsidR="007972F0" w:rsidRPr="000D68A1">
        <w:rPr>
          <w:color w:val="000000" w:themeColor="text1"/>
        </w:rPr>
        <w:t xml:space="preserve">?  </w:t>
      </w:r>
      <w:r w:rsidR="007972F0" w:rsidRPr="000D68A1">
        <w:rPr>
          <w:color w:val="000000" w:themeColor="text1"/>
          <w:u w:val="single"/>
        </w:rPr>
        <w:t xml:space="preserve">  </w:t>
      </w:r>
      <w:r w:rsidR="00713BA6" w:rsidRPr="000D68A1">
        <w:rPr>
          <w:rFonts w:ascii="Cambria Math" w:hAnsi="Cambria Math"/>
          <w:color w:val="000000" w:themeColor="text1"/>
          <w:u w:val="single"/>
        </w:rPr>
        <w:tab/>
      </w:r>
      <w:r w:rsidR="007972F0" w:rsidRPr="000D68A1">
        <w:rPr>
          <w:color w:val="000000" w:themeColor="text1"/>
          <w:u w:val="single"/>
        </w:rPr>
        <w:tab/>
      </w:r>
    </w:p>
    <w:p w:rsidR="00DB4117" w:rsidRPr="000D68A1" w:rsidRDefault="00DB4117" w:rsidP="00DB4117">
      <w:pPr>
        <w:numPr>
          <w:ilvl w:val="1"/>
          <w:numId w:val="24"/>
        </w:numPr>
        <w:tabs>
          <w:tab w:val="left" w:pos="720"/>
          <w:tab w:val="left" w:pos="10440"/>
        </w:tabs>
        <w:spacing w:line="360" w:lineRule="auto"/>
        <w:ind w:left="720"/>
        <w:rPr>
          <w:color w:val="000000" w:themeColor="text1"/>
        </w:rPr>
      </w:pPr>
      <w:r w:rsidRPr="000D68A1">
        <w:rPr>
          <w:color w:val="000000" w:themeColor="text1"/>
        </w:rPr>
        <w:lastRenderedPageBreak/>
        <w:t xml:space="preserve">What is the dividing point on the average binding energy per nucleon </w:t>
      </w:r>
      <w:proofErr w:type="spellStart"/>
      <w:r w:rsidRPr="000D68A1">
        <w:rPr>
          <w:color w:val="000000" w:themeColor="text1"/>
        </w:rPr>
        <w:t>vesus</w:t>
      </w:r>
      <w:proofErr w:type="spellEnd"/>
      <w:r w:rsidRPr="000D68A1">
        <w:rPr>
          <w:color w:val="000000" w:themeColor="text1"/>
        </w:rPr>
        <w:t xml:space="preserve"> nucleon number chart?  </w:t>
      </w:r>
      <w:r w:rsidRPr="000D68A1">
        <w:rPr>
          <w:color w:val="000000" w:themeColor="text1"/>
          <w:u w:val="single"/>
        </w:rPr>
        <w:t xml:space="preserve">  </w:t>
      </w:r>
      <w:r w:rsidRPr="000D68A1">
        <w:rPr>
          <w:color w:val="000000" w:themeColor="text1"/>
          <w:u w:val="single"/>
        </w:rPr>
        <w:tab/>
      </w:r>
    </w:p>
    <w:p w:rsidR="007972F0" w:rsidRPr="000D68A1" w:rsidRDefault="00FE4D2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What is the approximate binding energy per nucleon for most nuclei</w:t>
      </w:r>
      <w:r w:rsidR="007972F0" w:rsidRPr="000D68A1">
        <w:rPr>
          <w:color w:val="000000" w:themeColor="text1"/>
        </w:rPr>
        <w:t xml:space="preserve">?  </w:t>
      </w:r>
      <w:r w:rsidR="007972F0" w:rsidRPr="000D68A1">
        <w:rPr>
          <w:color w:val="000000" w:themeColor="text1"/>
          <w:u w:val="single"/>
        </w:rPr>
        <w:t xml:space="preserve">  </w:t>
      </w:r>
      <w:r w:rsidR="007972F0" w:rsidRPr="000D68A1">
        <w:rPr>
          <w:color w:val="000000" w:themeColor="text1"/>
          <w:u w:val="single"/>
        </w:rPr>
        <w:tab/>
      </w:r>
    </w:p>
    <w:p w:rsidR="00DB4117" w:rsidRPr="000D68A1" w:rsidRDefault="00DB411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Why is the binding energy per nucleon roughly the same for large nuclei (A &gt; 20)?  </w:t>
      </w:r>
      <w:r w:rsidRPr="000D68A1">
        <w:rPr>
          <w:b/>
          <w:color w:val="000000" w:themeColor="text1"/>
          <w:u w:val="single"/>
        </w:rPr>
        <w:t xml:space="preserve">  </w:t>
      </w:r>
      <w:r w:rsidR="00713BA6" w:rsidRPr="000D68A1">
        <w:rPr>
          <w:color w:val="000000" w:themeColor="text1"/>
          <w:u w:val="single"/>
        </w:rPr>
        <w:tab/>
      </w:r>
      <w:r w:rsidRPr="000D68A1">
        <w:rPr>
          <w:color w:val="000000" w:themeColor="text1"/>
          <w:u w:val="single"/>
        </w:rPr>
        <w:tab/>
      </w:r>
      <w:r w:rsidRPr="000D68A1">
        <w:rPr>
          <w:color w:val="000000" w:themeColor="text1"/>
          <w:u w:val="single"/>
        </w:rPr>
        <w:tab/>
      </w:r>
    </w:p>
    <w:p w:rsidR="00DB4117" w:rsidRPr="000D68A1" w:rsidRDefault="00DB4117"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How can you determine if energy will be released in a reaction/decay or if energy must be added to make a reaction/decay occur?  </w:t>
      </w:r>
      <w:r w:rsidRPr="000D68A1">
        <w:rPr>
          <w:color w:val="000000" w:themeColor="text1"/>
          <w:u w:val="single"/>
        </w:rPr>
        <w:t xml:space="preserve">  </w:t>
      </w:r>
      <w:r w:rsidR="00713BA6" w:rsidRPr="000D68A1">
        <w:rPr>
          <w:color w:val="000000" w:themeColor="text1"/>
          <w:u w:val="single"/>
        </w:rPr>
        <w:tab/>
      </w:r>
      <w:r w:rsidR="00713BA6" w:rsidRPr="000D68A1">
        <w:rPr>
          <w:color w:val="000000" w:themeColor="text1"/>
          <w:u w:val="single"/>
        </w:rPr>
        <w:tab/>
      </w:r>
      <w:r w:rsidR="005613BD" w:rsidRPr="000D68A1">
        <w:rPr>
          <w:color w:val="000000" w:themeColor="text1"/>
          <w:u w:val="single"/>
        </w:rPr>
        <w:tab/>
      </w:r>
      <w:r w:rsidR="005613BD" w:rsidRPr="000D68A1">
        <w:rPr>
          <w:color w:val="000000" w:themeColor="text1"/>
          <w:u w:val="single"/>
        </w:rPr>
        <w:tab/>
      </w:r>
      <w:r w:rsidR="005613BD" w:rsidRPr="000D68A1">
        <w:rPr>
          <w:color w:val="000000" w:themeColor="text1"/>
          <w:u w:val="single"/>
        </w:rPr>
        <w:tab/>
      </w:r>
    </w:p>
    <w:p w:rsidR="005613BD" w:rsidRPr="000D68A1" w:rsidRDefault="005613BD"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When </w:t>
      </w:r>
      <w:proofErr w:type="gramStart"/>
      <w:r w:rsidRPr="000D68A1">
        <w:rPr>
          <w:color w:val="000000" w:themeColor="text1"/>
        </w:rPr>
        <w:t>a decay</w:t>
      </w:r>
      <w:proofErr w:type="gramEnd"/>
      <w:r w:rsidRPr="000D68A1">
        <w:rPr>
          <w:color w:val="000000" w:themeColor="text1"/>
        </w:rPr>
        <w:t xml:space="preserve"> occurs, what form of energy is released?  </w:t>
      </w:r>
      <w:r w:rsidRPr="000D68A1">
        <w:rPr>
          <w:color w:val="000000" w:themeColor="text1"/>
          <w:u w:val="single"/>
        </w:rPr>
        <w:t xml:space="preserve">  </w:t>
      </w:r>
      <w:r w:rsidRPr="000D68A1">
        <w:rPr>
          <w:color w:val="000000" w:themeColor="text1"/>
          <w:u w:val="single"/>
        </w:rPr>
        <w:tab/>
      </w:r>
    </w:p>
    <w:p w:rsidR="007972F0" w:rsidRPr="000D68A1" w:rsidRDefault="0012591C"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What is the guiding principle with respect to energy in a decay such </w:t>
      </w:r>
      <w:proofErr w:type="gramStart"/>
      <w:r w:rsidRPr="000D68A1">
        <w:rPr>
          <w:color w:val="000000" w:themeColor="text1"/>
        </w:rPr>
        <w:t xml:space="preserve">as </w:t>
      </w:r>
      <m:oMath>
        <w:proofErr w:type="gramEnd"/>
        <m:sPre>
          <m:sPrePr>
            <m:ctrlPr>
              <w:rPr>
                <w:rFonts w:ascii="Cambria Math" w:hAnsi="Cambria Math"/>
                <w:color w:val="000000" w:themeColor="text1"/>
              </w:rPr>
            </m:ctrlPr>
          </m:sPrePr>
          <m:sub>
            <m:r>
              <m:rPr>
                <m:sty m:val="p"/>
              </m:rPr>
              <w:rPr>
                <w:rFonts w:ascii="Cambria Math" w:hAnsi="Cambria Math"/>
                <w:color w:val="000000" w:themeColor="text1"/>
              </w:rPr>
              <m:t>88</m:t>
            </m:r>
          </m:sub>
          <m:sup>
            <m:r>
              <m:rPr>
                <m:sty m:val="p"/>
              </m:rPr>
              <w:rPr>
                <w:rFonts w:ascii="Cambria Math" w:hAnsi="Cambria Math"/>
                <w:color w:val="000000" w:themeColor="text1"/>
              </w:rPr>
              <m:t>226</m:t>
            </m:r>
          </m:sup>
          <m:e>
            <m:r>
              <m:rPr>
                <m:sty m:val="p"/>
              </m:rPr>
              <w:rPr>
                <w:rFonts w:ascii="Cambria Math" w:hAnsi="Cambria Math"/>
                <w:color w:val="000000" w:themeColor="text1"/>
              </w:rPr>
              <m:t>Ra</m:t>
            </m:r>
          </m:e>
        </m:sPre>
        <m:r>
          <m:rPr>
            <m:sty m:val="p"/>
          </m:rPr>
          <w:rPr>
            <w:rFonts w:ascii="Cambria Math" w:hAnsi="Cambria Math"/>
            <w:color w:val="000000" w:themeColor="text1"/>
          </w:rPr>
          <m:t>→</m:t>
        </m:r>
        <m:sPre>
          <m:sPrePr>
            <m:ctrlPr>
              <w:rPr>
                <w:rFonts w:ascii="Cambria Math" w:hAnsi="Cambria Math"/>
                <w:color w:val="000000" w:themeColor="text1"/>
              </w:rPr>
            </m:ctrlPr>
          </m:sPrePr>
          <m:sub>
            <m:r>
              <m:rPr>
                <m:sty m:val="p"/>
              </m:rPr>
              <w:rPr>
                <w:rFonts w:ascii="Cambria Math" w:hAnsi="Cambria Math"/>
                <w:color w:val="000000" w:themeColor="text1"/>
              </w:rPr>
              <m:t>86</m:t>
            </m:r>
          </m:sub>
          <m:sup>
            <m:r>
              <m:rPr>
                <m:sty m:val="p"/>
              </m:rPr>
              <w:rPr>
                <w:rFonts w:ascii="Cambria Math" w:hAnsi="Cambria Math"/>
                <w:color w:val="000000" w:themeColor="text1"/>
              </w:rPr>
              <m:t>222</m:t>
            </m:r>
          </m:sup>
          <m:e>
            <m:r>
              <m:rPr>
                <m:sty m:val="p"/>
              </m:rPr>
              <w:rPr>
                <w:rFonts w:ascii="Cambria Math" w:hAnsi="Cambria Math"/>
                <w:color w:val="000000" w:themeColor="text1"/>
              </w:rPr>
              <m:t>Rn</m:t>
            </m:r>
          </m:e>
        </m:sPre>
        <m:r>
          <w:rPr>
            <w:rFonts w:ascii="Cambria Math" w:hAnsi="Cambria Math"/>
            <w:color w:val="000000" w:themeColor="text1"/>
          </w:rPr>
          <m:t>+</m:t>
        </m:r>
        <m:sPre>
          <m:sPrePr>
            <m:ctrlPr>
              <w:rPr>
                <w:rFonts w:ascii="Cambria Math" w:hAnsi="Cambria Math"/>
                <w:i/>
                <w:color w:val="000000" w:themeColor="text1"/>
              </w:rPr>
            </m:ctrlPr>
          </m:sPrePr>
          <m:sub>
            <m:r>
              <w:rPr>
                <w:rFonts w:ascii="Cambria Math" w:hAnsi="Cambria Math"/>
                <w:color w:val="000000" w:themeColor="text1"/>
              </w:rPr>
              <m:t>2</m:t>
            </m:r>
          </m:sub>
          <m:sup>
            <m:r>
              <w:rPr>
                <w:rFonts w:ascii="Cambria Math" w:hAnsi="Cambria Math"/>
                <w:color w:val="000000" w:themeColor="text1"/>
              </w:rPr>
              <m:t>4</m:t>
            </m:r>
          </m:sup>
          <m:e>
            <m:r>
              <w:rPr>
                <w:rFonts w:ascii="Cambria Math" w:hAnsi="Cambria Math"/>
                <w:color w:val="000000" w:themeColor="text1"/>
              </w:rPr>
              <m:t>α</m:t>
            </m:r>
          </m:e>
        </m:sPre>
      </m:oMath>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972F0" w:rsidRPr="000D68A1">
        <w:rPr>
          <w:color w:val="000000" w:themeColor="text1"/>
          <w:u w:val="single"/>
        </w:rPr>
        <w:tab/>
      </w:r>
    </w:p>
    <w:p w:rsidR="007972F0" w:rsidRPr="000D68A1" w:rsidRDefault="00247E51"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Using Einstein’s formula of E=mc</w:t>
      </w:r>
      <w:r w:rsidRPr="000D68A1">
        <w:rPr>
          <w:color w:val="000000" w:themeColor="text1"/>
          <w:vertAlign w:val="superscript"/>
        </w:rPr>
        <w:t>2</w:t>
      </w:r>
      <w:r w:rsidRPr="000D68A1">
        <w:rPr>
          <w:color w:val="000000" w:themeColor="text1"/>
        </w:rPr>
        <w:t>, we find that there is more energy on the left side of the arrow than on the right.  Where did the extra energy go</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972F0" w:rsidRPr="000D68A1">
        <w:rPr>
          <w:color w:val="000000" w:themeColor="text1"/>
          <w:u w:val="single"/>
        </w:rPr>
        <w:tab/>
      </w:r>
    </w:p>
    <w:p w:rsidR="007972F0" w:rsidRPr="000D68A1" w:rsidRDefault="007809C4"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For a decay to occur, what relationship must exist between the mass of the decaying nucleus and the decay products</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972F0" w:rsidRPr="000D68A1">
        <w:rPr>
          <w:color w:val="000000" w:themeColor="text1"/>
          <w:u w:val="single"/>
        </w:rPr>
        <w:tab/>
      </w:r>
    </w:p>
    <w:p w:rsidR="007972F0" w:rsidRPr="000D68A1" w:rsidRDefault="00E00D26" w:rsidP="007972F0">
      <w:pPr>
        <w:numPr>
          <w:ilvl w:val="1"/>
          <w:numId w:val="24"/>
        </w:numPr>
        <w:tabs>
          <w:tab w:val="left" w:pos="720"/>
          <w:tab w:val="left" w:pos="10440"/>
        </w:tabs>
        <w:spacing w:line="360" w:lineRule="auto"/>
        <w:ind w:left="720"/>
        <w:rPr>
          <w:color w:val="000000" w:themeColor="text1"/>
        </w:rPr>
      </w:pPr>
      <w:r w:rsidRPr="000D68A1">
        <w:rPr>
          <w:color w:val="000000" w:themeColor="text1"/>
        </w:rPr>
        <w:t>In spite of your answer in ‘n.’ above, a nuclear reaction can occur if the total mass on the left side of the arrow is less than that on the right side.  What is the prerequisite for this to occur</w:t>
      </w:r>
      <w:r w:rsidR="007972F0" w:rsidRPr="000D68A1">
        <w:rPr>
          <w:color w:val="000000" w:themeColor="text1"/>
        </w:rPr>
        <w:t xml:space="preserve">?  </w:t>
      </w:r>
      <w:r w:rsidR="007972F0" w:rsidRPr="000D68A1">
        <w:rPr>
          <w:color w:val="000000" w:themeColor="text1"/>
          <w:u w:val="single"/>
        </w:rPr>
        <w:t xml:space="preserve">  </w:t>
      </w:r>
      <w:r w:rsidR="00713BA6" w:rsidRPr="000D68A1">
        <w:rPr>
          <w:color w:val="000000" w:themeColor="text1"/>
          <w:u w:val="single"/>
        </w:rPr>
        <w:tab/>
      </w:r>
      <w:r w:rsidR="00713BA6" w:rsidRPr="000D68A1">
        <w:rPr>
          <w:color w:val="000000" w:themeColor="text1"/>
          <w:u w:val="single"/>
        </w:rPr>
        <w:tab/>
      </w:r>
      <w:r w:rsidR="007972F0" w:rsidRPr="000D68A1">
        <w:rPr>
          <w:color w:val="000000" w:themeColor="text1"/>
          <w:u w:val="single"/>
        </w:rPr>
        <w:tab/>
      </w:r>
    </w:p>
    <w:p w:rsidR="00E00D26" w:rsidRPr="000D68A1" w:rsidRDefault="00E00D26"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The amount of kinetic energy needed for the reaction in ‘q.’ above must be greater than the mass difference.  How come?  </w:t>
      </w:r>
      <w:r w:rsidRPr="000D68A1">
        <w:rPr>
          <w:color w:val="000000" w:themeColor="text1"/>
          <w:u w:val="single"/>
        </w:rPr>
        <w:t xml:space="preserve">  </w:t>
      </w:r>
      <w:r w:rsidR="00713BA6" w:rsidRPr="000D68A1">
        <w:rPr>
          <w:color w:val="000000" w:themeColor="text1"/>
          <w:u w:val="single"/>
        </w:rPr>
        <w:tab/>
      </w:r>
      <w:r w:rsidR="00713BA6" w:rsidRPr="000D68A1">
        <w:rPr>
          <w:color w:val="000000" w:themeColor="text1"/>
          <w:u w:val="single"/>
        </w:rPr>
        <w:tab/>
      </w:r>
      <w:r w:rsidRPr="000D68A1">
        <w:rPr>
          <w:color w:val="000000" w:themeColor="text1"/>
          <w:u w:val="single"/>
        </w:rPr>
        <w:tab/>
      </w:r>
    </w:p>
    <w:p w:rsidR="00E00D26" w:rsidRPr="000D68A1" w:rsidRDefault="00692F81"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Name the two types of energy-producing nuclear reactions</w:t>
      </w:r>
      <w:r w:rsidR="00E00D26" w:rsidRPr="000D68A1">
        <w:rPr>
          <w:color w:val="000000" w:themeColor="text1"/>
        </w:rPr>
        <w:t xml:space="preserve">?  </w:t>
      </w:r>
      <w:r w:rsidR="00E00D26" w:rsidRPr="000D68A1">
        <w:rPr>
          <w:color w:val="000000" w:themeColor="text1"/>
          <w:u w:val="single"/>
        </w:rPr>
        <w:t xml:space="preserve">  </w:t>
      </w:r>
      <w:r w:rsidR="00E00D26" w:rsidRPr="000D68A1">
        <w:rPr>
          <w:color w:val="000000" w:themeColor="text1"/>
          <w:u w:val="single"/>
        </w:rPr>
        <w:tab/>
      </w:r>
    </w:p>
    <w:p w:rsidR="00E00D26" w:rsidRPr="000D68A1" w:rsidRDefault="00646A66"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What is nuclear fission</w:t>
      </w:r>
      <w:r w:rsidR="00E00D26" w:rsidRPr="000D68A1">
        <w:rPr>
          <w:color w:val="000000" w:themeColor="text1"/>
        </w:rPr>
        <w:t xml:space="preserve">?  </w:t>
      </w:r>
      <w:r w:rsidR="00E00D26" w:rsidRPr="000D68A1">
        <w:rPr>
          <w:color w:val="000000" w:themeColor="text1"/>
          <w:u w:val="single"/>
        </w:rPr>
        <w:t xml:space="preserve">  </w:t>
      </w:r>
      <w:r w:rsidR="00713BA6" w:rsidRPr="000D68A1">
        <w:rPr>
          <w:color w:val="000000" w:themeColor="text1"/>
          <w:u w:val="single"/>
        </w:rPr>
        <w:tab/>
      </w:r>
      <w:r w:rsidR="00E00D26" w:rsidRPr="000D68A1">
        <w:rPr>
          <w:color w:val="000000" w:themeColor="text1"/>
          <w:u w:val="single"/>
        </w:rPr>
        <w:tab/>
      </w:r>
    </w:p>
    <w:p w:rsidR="00E00D26" w:rsidRPr="000D68A1" w:rsidRDefault="00646A66" w:rsidP="00646A66">
      <w:pPr>
        <w:numPr>
          <w:ilvl w:val="1"/>
          <w:numId w:val="24"/>
        </w:numPr>
        <w:tabs>
          <w:tab w:val="left" w:pos="720"/>
          <w:tab w:val="left" w:pos="5670"/>
          <w:tab w:val="left" w:pos="10440"/>
        </w:tabs>
        <w:spacing w:line="360" w:lineRule="auto"/>
        <w:ind w:left="720"/>
        <w:rPr>
          <w:color w:val="000000" w:themeColor="text1"/>
        </w:rPr>
      </w:pPr>
      <w:r w:rsidRPr="000D68A1">
        <w:rPr>
          <w:color w:val="000000" w:themeColor="text1"/>
        </w:rPr>
        <w:lastRenderedPageBreak/>
        <w:t>What is one possible fission reaction for U-235?</w:t>
      </w:r>
      <w:r w:rsidR="00E00D26" w:rsidRPr="000D68A1">
        <w:rPr>
          <w:color w:val="000000" w:themeColor="text1"/>
        </w:rPr>
        <w:t xml:space="preserve">  </w:t>
      </w:r>
      <w:r w:rsidR="00E00D26" w:rsidRPr="000D68A1">
        <w:rPr>
          <w:color w:val="000000" w:themeColor="text1"/>
          <w:u w:val="single"/>
        </w:rPr>
        <w:t xml:space="preserve">  </w:t>
      </w:r>
      <w:r w:rsidR="00713BA6" w:rsidRPr="000D68A1">
        <w:rPr>
          <w:color w:val="000000" w:themeColor="text1"/>
          <w:u w:val="single"/>
        </w:rPr>
        <w:tab/>
      </w:r>
      <w:r w:rsidR="00E00D26" w:rsidRPr="000D68A1">
        <w:rPr>
          <w:color w:val="000000" w:themeColor="text1"/>
          <w:u w:val="single"/>
        </w:rPr>
        <w:tab/>
      </w:r>
      <w:r w:rsidR="00E00D26" w:rsidRPr="000D68A1">
        <w:rPr>
          <w:color w:val="000000" w:themeColor="text1"/>
          <w:u w:val="single"/>
        </w:rPr>
        <w:tab/>
      </w:r>
      <w:r w:rsidRPr="000D68A1">
        <w:rPr>
          <w:color w:val="000000" w:themeColor="text1"/>
          <w:u w:val="single"/>
        </w:rPr>
        <w:tab/>
      </w:r>
    </w:p>
    <w:p w:rsidR="00E00D26" w:rsidRPr="000D68A1" w:rsidRDefault="001C0CED"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Your reaction above required a neutron to get it started, but once the reaction occurred, it released three neutrons.  What do you suppose those neutrons are going to do</w:t>
      </w:r>
      <w:r w:rsidR="00D708CD" w:rsidRPr="000D68A1">
        <w:rPr>
          <w:color w:val="000000" w:themeColor="text1"/>
        </w:rPr>
        <w:t xml:space="preserve"> and what is it called</w:t>
      </w:r>
      <w:r w:rsidR="00E00D26" w:rsidRPr="000D68A1">
        <w:rPr>
          <w:color w:val="000000" w:themeColor="text1"/>
        </w:rPr>
        <w:t xml:space="preserve">?  </w:t>
      </w:r>
      <w:r w:rsidR="00E00D26" w:rsidRPr="000D68A1">
        <w:rPr>
          <w:color w:val="000000" w:themeColor="text1"/>
          <w:u w:val="single"/>
        </w:rPr>
        <w:t xml:space="preserve">  </w:t>
      </w:r>
      <w:r w:rsidR="00713BA6" w:rsidRPr="000D68A1">
        <w:rPr>
          <w:color w:val="000000" w:themeColor="text1"/>
          <w:u w:val="single"/>
        </w:rPr>
        <w:tab/>
      </w:r>
      <w:r w:rsidR="00E00D26" w:rsidRPr="000D68A1">
        <w:rPr>
          <w:color w:val="000000" w:themeColor="text1"/>
          <w:u w:val="single"/>
        </w:rPr>
        <w:tab/>
      </w:r>
    </w:p>
    <w:p w:rsidR="00E00D26" w:rsidRPr="000D68A1" w:rsidRDefault="00D708CD"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What is one of the requirements for ‘</w:t>
      </w:r>
      <w:r w:rsidR="005A778C" w:rsidRPr="000D68A1">
        <w:rPr>
          <w:color w:val="000000" w:themeColor="text1"/>
        </w:rPr>
        <w:t>x</w:t>
      </w:r>
      <w:r w:rsidRPr="000D68A1">
        <w:rPr>
          <w:color w:val="000000" w:themeColor="text1"/>
        </w:rPr>
        <w:t>.’ and</w:t>
      </w:r>
      <w:r w:rsidR="005A778C" w:rsidRPr="000D68A1">
        <w:rPr>
          <w:color w:val="000000" w:themeColor="text1"/>
        </w:rPr>
        <w:t xml:space="preserve"> </w:t>
      </w:r>
      <w:r w:rsidRPr="000D68A1">
        <w:rPr>
          <w:color w:val="000000" w:themeColor="text1"/>
        </w:rPr>
        <w:t>’</w:t>
      </w:r>
      <w:r w:rsidR="005A778C" w:rsidRPr="000D68A1">
        <w:rPr>
          <w:color w:val="000000" w:themeColor="text1"/>
        </w:rPr>
        <w:t>y</w:t>
      </w:r>
      <w:r w:rsidRPr="000D68A1">
        <w:rPr>
          <w:color w:val="000000" w:themeColor="text1"/>
        </w:rPr>
        <w:t xml:space="preserve">.’ above to </w:t>
      </w:r>
      <w:r w:rsidR="00D026BB" w:rsidRPr="000D68A1">
        <w:rPr>
          <w:color w:val="000000" w:themeColor="text1"/>
        </w:rPr>
        <w:t>get started</w:t>
      </w:r>
      <w:r w:rsidRPr="000D68A1">
        <w:rPr>
          <w:color w:val="000000" w:themeColor="text1"/>
        </w:rPr>
        <w:t xml:space="preserve"> and what is it called</w:t>
      </w:r>
      <w:r w:rsidR="00E00D26" w:rsidRPr="000D68A1">
        <w:rPr>
          <w:color w:val="000000" w:themeColor="text1"/>
        </w:rPr>
        <w:t xml:space="preserve">?  </w:t>
      </w:r>
      <w:r w:rsidR="00E00D26" w:rsidRPr="000D68A1">
        <w:rPr>
          <w:color w:val="000000" w:themeColor="text1"/>
          <w:u w:val="single"/>
        </w:rPr>
        <w:t xml:space="preserve">  </w:t>
      </w:r>
      <w:r w:rsidR="00713BA6" w:rsidRPr="000D68A1">
        <w:rPr>
          <w:color w:val="000000" w:themeColor="text1"/>
          <w:u w:val="single"/>
        </w:rPr>
        <w:tab/>
      </w:r>
      <w:r w:rsidR="00D026BB" w:rsidRPr="000D68A1">
        <w:rPr>
          <w:color w:val="000000" w:themeColor="text1"/>
          <w:u w:val="single"/>
        </w:rPr>
        <w:tab/>
      </w:r>
      <w:r w:rsidR="00E00D26" w:rsidRPr="000D68A1">
        <w:rPr>
          <w:color w:val="000000" w:themeColor="text1"/>
          <w:u w:val="single"/>
        </w:rPr>
        <w:tab/>
      </w:r>
    </w:p>
    <w:p w:rsidR="00E00D26" w:rsidRPr="000D68A1" w:rsidRDefault="00F52EFA"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Nuclear reactors must control the rate of reaction.  What would happen if rate of reaction is too fast</w:t>
      </w:r>
      <w:r w:rsidR="00E00D26" w:rsidRPr="000D68A1">
        <w:rPr>
          <w:color w:val="000000" w:themeColor="text1"/>
        </w:rPr>
        <w:t xml:space="preserve">?  </w:t>
      </w:r>
      <w:r w:rsidR="00E00D26" w:rsidRPr="000D68A1">
        <w:rPr>
          <w:color w:val="000000" w:themeColor="text1"/>
          <w:u w:val="single"/>
        </w:rPr>
        <w:t xml:space="preserve">  </w:t>
      </w:r>
      <w:r w:rsidR="00E00D26" w:rsidRPr="000D68A1">
        <w:rPr>
          <w:color w:val="000000" w:themeColor="text1"/>
          <w:u w:val="single"/>
        </w:rPr>
        <w:tab/>
      </w:r>
    </w:p>
    <w:p w:rsidR="00E00D26" w:rsidRPr="000D68A1" w:rsidRDefault="00F52EFA"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What is nuclear fusion</w:t>
      </w:r>
      <w:r w:rsidR="00E00D26" w:rsidRPr="000D68A1">
        <w:rPr>
          <w:color w:val="000000" w:themeColor="text1"/>
        </w:rPr>
        <w:t xml:space="preserve">?  </w:t>
      </w:r>
      <w:r w:rsidR="00E00D26" w:rsidRPr="000D68A1">
        <w:rPr>
          <w:color w:val="000000" w:themeColor="text1"/>
          <w:u w:val="single"/>
        </w:rPr>
        <w:t xml:space="preserve">  </w:t>
      </w:r>
      <w:r w:rsidR="00713BA6" w:rsidRPr="000D68A1">
        <w:rPr>
          <w:color w:val="000000" w:themeColor="text1"/>
          <w:u w:val="single"/>
        </w:rPr>
        <w:tab/>
      </w:r>
      <w:r w:rsidR="00E00D26" w:rsidRPr="000D68A1">
        <w:rPr>
          <w:color w:val="000000" w:themeColor="text1"/>
          <w:u w:val="single"/>
        </w:rPr>
        <w:tab/>
      </w:r>
    </w:p>
    <w:p w:rsidR="00E00D26" w:rsidRPr="000D68A1" w:rsidRDefault="00F52EFA"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What is an equation for a hydrogen fusion reaction</w:t>
      </w:r>
      <w:r w:rsidR="00E00D26" w:rsidRPr="000D68A1">
        <w:rPr>
          <w:color w:val="000000" w:themeColor="text1"/>
        </w:rPr>
        <w:t xml:space="preserve">?  </w:t>
      </w:r>
      <w:r w:rsidR="00E00D26" w:rsidRPr="000D68A1">
        <w:rPr>
          <w:color w:val="000000" w:themeColor="text1"/>
          <w:u w:val="single"/>
        </w:rPr>
        <w:t xml:space="preserve">  </w:t>
      </w:r>
      <w:r w:rsidR="00E00D26" w:rsidRPr="000D68A1">
        <w:rPr>
          <w:color w:val="000000" w:themeColor="text1"/>
          <w:u w:val="single"/>
        </w:rPr>
        <w:tab/>
      </w:r>
    </w:p>
    <w:p w:rsidR="00E00D26" w:rsidRPr="000D68A1" w:rsidRDefault="003D55DB" w:rsidP="00E00D26">
      <w:pPr>
        <w:numPr>
          <w:ilvl w:val="1"/>
          <w:numId w:val="24"/>
        </w:numPr>
        <w:tabs>
          <w:tab w:val="left" w:pos="720"/>
          <w:tab w:val="left" w:pos="10440"/>
        </w:tabs>
        <w:spacing w:line="360" w:lineRule="auto"/>
        <w:ind w:left="720"/>
        <w:rPr>
          <w:color w:val="000000" w:themeColor="text1"/>
        </w:rPr>
      </w:pPr>
      <w:r w:rsidRPr="000D68A1">
        <w:rPr>
          <w:color w:val="000000" w:themeColor="text1"/>
        </w:rPr>
        <w:t>What would the energy released by fusion of a kilogram of deuterium (</w:t>
      </w:r>
      <m:oMath>
        <m:sPre>
          <m:sPrePr>
            <m:ctrlPr>
              <w:rPr>
                <w:rFonts w:ascii="Cambria Math" w:hAnsi="Cambria Math"/>
                <w:color w:val="000000" w:themeColor="text1"/>
              </w:rPr>
            </m:ctrlPr>
          </m:sPrePr>
          <m:sub>
            <m:r>
              <m:rPr>
                <m:sty m:val="p"/>
              </m:rPr>
              <w:rPr>
                <w:rFonts w:ascii="Cambria Math" w:hAnsi="Cambria Math"/>
                <w:color w:val="000000" w:themeColor="text1"/>
              </w:rPr>
              <m:t>1</m:t>
            </m:r>
          </m:sub>
          <m:sup>
            <m:r>
              <m:rPr>
                <m:sty m:val="p"/>
              </m:rPr>
              <w:rPr>
                <w:rFonts w:ascii="Cambria Math" w:hAnsi="Cambria Math"/>
                <w:color w:val="000000" w:themeColor="text1"/>
              </w:rPr>
              <m:t>2</m:t>
            </m:r>
          </m:sup>
          <m:e>
            <m:r>
              <m:rPr>
                <m:sty m:val="p"/>
              </m:rPr>
              <w:rPr>
                <w:rFonts w:ascii="Cambria Math" w:hAnsi="Cambria Math"/>
                <w:color w:val="000000" w:themeColor="text1"/>
              </w:rPr>
              <m:t>H</m:t>
            </m:r>
          </m:e>
        </m:sPre>
      </m:oMath>
      <w:r w:rsidRPr="000D68A1">
        <w:rPr>
          <w:color w:val="000000" w:themeColor="text1"/>
        </w:rPr>
        <w:t>) be comparable to</w:t>
      </w:r>
      <w:r w:rsidR="00E00D26" w:rsidRPr="000D68A1">
        <w:rPr>
          <w:color w:val="000000" w:themeColor="text1"/>
        </w:rPr>
        <w:t xml:space="preserve">?  </w:t>
      </w:r>
      <w:r w:rsidR="00E00D26" w:rsidRPr="000D68A1">
        <w:rPr>
          <w:color w:val="000000" w:themeColor="text1"/>
          <w:u w:val="single"/>
        </w:rPr>
        <w:t xml:space="preserve">  </w:t>
      </w:r>
      <w:r w:rsidR="00713BA6" w:rsidRPr="000D68A1">
        <w:rPr>
          <w:color w:val="000000" w:themeColor="text1"/>
          <w:u w:val="single"/>
        </w:rPr>
        <w:tab/>
      </w:r>
      <w:r w:rsidR="00E00D26" w:rsidRPr="000D68A1">
        <w:rPr>
          <w:color w:val="000000" w:themeColor="text1"/>
          <w:u w:val="single"/>
        </w:rPr>
        <w:tab/>
      </w:r>
    </w:p>
    <w:p w:rsidR="003D55DB" w:rsidRPr="000D68A1" w:rsidRDefault="00D026BB" w:rsidP="003D55DB">
      <w:pPr>
        <w:numPr>
          <w:ilvl w:val="1"/>
          <w:numId w:val="24"/>
        </w:numPr>
        <w:tabs>
          <w:tab w:val="left" w:pos="720"/>
          <w:tab w:val="left" w:pos="10440"/>
        </w:tabs>
        <w:spacing w:line="360" w:lineRule="auto"/>
        <w:ind w:left="720"/>
        <w:rPr>
          <w:color w:val="000000" w:themeColor="text1"/>
        </w:rPr>
      </w:pPr>
      <w:r w:rsidRPr="000D68A1">
        <w:rPr>
          <w:color w:val="000000" w:themeColor="text1"/>
        </w:rPr>
        <w:t>In terms of separation and temperature, w</w:t>
      </w:r>
      <w:r w:rsidR="003D55DB" w:rsidRPr="000D68A1">
        <w:rPr>
          <w:color w:val="000000" w:themeColor="text1"/>
        </w:rPr>
        <w:t>hat is required for this type of fusion to take place and why is it required</w:t>
      </w:r>
      <w:r w:rsidR="008B7F53" w:rsidRPr="000D68A1">
        <w:rPr>
          <w:color w:val="000000" w:themeColor="text1"/>
        </w:rPr>
        <w:t xml:space="preserve"> (this is an important exam tip)</w:t>
      </w:r>
      <w:r w:rsidR="003D55DB" w:rsidRPr="000D68A1">
        <w:rPr>
          <w:color w:val="000000" w:themeColor="text1"/>
        </w:rPr>
        <w:t xml:space="preserve">?  </w:t>
      </w:r>
      <w:r w:rsidR="003D55DB" w:rsidRPr="000D68A1">
        <w:rPr>
          <w:color w:val="000000" w:themeColor="text1"/>
          <w:u w:val="single"/>
        </w:rPr>
        <w:t xml:space="preserve">  </w:t>
      </w:r>
      <w:r w:rsidR="00713BA6" w:rsidRPr="000D68A1">
        <w:rPr>
          <w:color w:val="000000" w:themeColor="text1"/>
          <w:u w:val="single"/>
        </w:rPr>
        <w:tab/>
      </w:r>
      <w:r w:rsidR="00713BA6" w:rsidRPr="000D68A1">
        <w:rPr>
          <w:color w:val="000000" w:themeColor="text1"/>
          <w:u w:val="single"/>
        </w:rPr>
        <w:tab/>
      </w:r>
      <w:r w:rsidR="008B7F53" w:rsidRPr="000D68A1">
        <w:rPr>
          <w:color w:val="000000" w:themeColor="text1"/>
          <w:u w:val="single"/>
        </w:rPr>
        <w:tab/>
      </w:r>
      <w:r w:rsidR="008B7F53" w:rsidRPr="000D68A1">
        <w:rPr>
          <w:color w:val="000000" w:themeColor="text1"/>
          <w:u w:val="single"/>
        </w:rPr>
        <w:tab/>
      </w:r>
      <w:r w:rsidR="003D55DB" w:rsidRPr="000D68A1">
        <w:rPr>
          <w:color w:val="000000" w:themeColor="text1"/>
          <w:u w:val="single"/>
        </w:rPr>
        <w:tab/>
      </w:r>
    </w:p>
    <w:p w:rsidR="003D55DB" w:rsidRPr="000D68A1" w:rsidRDefault="001F33B5" w:rsidP="003D55DB">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The temperature needed causes the fusion material </w:t>
      </w:r>
      <w:r w:rsidR="009E55D5" w:rsidRPr="000D68A1">
        <w:rPr>
          <w:color w:val="000000" w:themeColor="text1"/>
        </w:rPr>
        <w:t>to turn into pl</w:t>
      </w:r>
      <w:r w:rsidR="00F7619A" w:rsidRPr="000D68A1">
        <w:rPr>
          <w:color w:val="000000" w:themeColor="text1"/>
        </w:rPr>
        <w:t>asma.  Plasma melts everything it comes in contact with.  So how can you contain it</w:t>
      </w:r>
      <w:r w:rsidR="003D55DB" w:rsidRPr="000D68A1">
        <w:rPr>
          <w:color w:val="000000" w:themeColor="text1"/>
        </w:rPr>
        <w:t xml:space="preserve">?  </w:t>
      </w:r>
      <w:r w:rsidR="003D55DB" w:rsidRPr="000D68A1">
        <w:rPr>
          <w:color w:val="000000" w:themeColor="text1"/>
          <w:u w:val="single"/>
        </w:rPr>
        <w:t xml:space="preserve">  </w:t>
      </w:r>
      <w:r w:rsidR="00713BA6" w:rsidRPr="000D68A1">
        <w:rPr>
          <w:color w:val="000000" w:themeColor="text1"/>
          <w:u w:val="single"/>
        </w:rPr>
        <w:tab/>
      </w:r>
      <w:r w:rsidR="003D55DB" w:rsidRPr="000D68A1">
        <w:rPr>
          <w:color w:val="000000" w:themeColor="text1"/>
          <w:u w:val="single"/>
        </w:rPr>
        <w:tab/>
      </w:r>
    </w:p>
    <w:p w:rsidR="003D55DB" w:rsidRPr="000D68A1" w:rsidRDefault="00F7619A" w:rsidP="003D55DB">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How important is it for </w:t>
      </w:r>
      <w:proofErr w:type="spellStart"/>
      <w:r w:rsidRPr="000D68A1">
        <w:rPr>
          <w:color w:val="000000" w:themeColor="text1"/>
        </w:rPr>
        <w:t>tokamak</w:t>
      </w:r>
      <w:proofErr w:type="spellEnd"/>
      <w:r w:rsidRPr="000D68A1">
        <w:rPr>
          <w:color w:val="000000" w:themeColor="text1"/>
        </w:rPr>
        <w:t xml:space="preserve"> engineers to understand the right hand rule</w:t>
      </w:r>
      <w:r w:rsidR="003D55DB" w:rsidRPr="000D68A1">
        <w:rPr>
          <w:color w:val="000000" w:themeColor="text1"/>
        </w:rPr>
        <w:t xml:space="preserve">?  </w:t>
      </w:r>
      <w:r w:rsidR="003D55DB" w:rsidRPr="000D68A1">
        <w:rPr>
          <w:color w:val="000000" w:themeColor="text1"/>
          <w:u w:val="single"/>
        </w:rPr>
        <w:t xml:space="preserve">  </w:t>
      </w:r>
      <w:r w:rsidR="003D55DB" w:rsidRPr="000D68A1">
        <w:rPr>
          <w:color w:val="000000" w:themeColor="text1"/>
          <w:u w:val="single"/>
        </w:rPr>
        <w:tab/>
      </w:r>
    </w:p>
    <w:p w:rsidR="008B7F53" w:rsidRPr="000D68A1" w:rsidRDefault="008B7F53" w:rsidP="008B7F53">
      <w:pPr>
        <w:numPr>
          <w:ilvl w:val="1"/>
          <w:numId w:val="24"/>
        </w:numPr>
        <w:tabs>
          <w:tab w:val="left" w:pos="720"/>
          <w:tab w:val="left" w:pos="10440"/>
        </w:tabs>
        <w:spacing w:line="360" w:lineRule="auto"/>
        <w:ind w:left="720"/>
        <w:rPr>
          <w:color w:val="000000" w:themeColor="text1"/>
        </w:rPr>
      </w:pPr>
      <w:r w:rsidRPr="000D68A1">
        <w:rPr>
          <w:color w:val="000000" w:themeColor="text1"/>
        </w:rPr>
        <w:t xml:space="preserve">In terms of nuclear fission and fusion, why is </w:t>
      </w:r>
      <m:oMath>
        <m:sPre>
          <m:sPrePr>
            <m:ctrlPr>
              <w:rPr>
                <w:rFonts w:ascii="Cambria Math" w:hAnsi="Cambria Math"/>
                <w:color w:val="000000" w:themeColor="text1"/>
                <w:u w:val="single"/>
              </w:rPr>
            </m:ctrlPr>
          </m:sPrePr>
          <m:sub/>
          <m:sup>
            <m:r>
              <m:rPr>
                <m:sty m:val="p"/>
              </m:rPr>
              <w:rPr>
                <w:rFonts w:ascii="Cambria Math" w:hAnsi="Cambria Math"/>
                <w:color w:val="000000" w:themeColor="text1"/>
                <w:u w:val="single"/>
              </w:rPr>
              <m:t>62</m:t>
            </m:r>
          </m:sup>
          <m:e>
            <m:r>
              <m:rPr>
                <m:sty m:val="p"/>
              </m:rPr>
              <w:rPr>
                <w:rFonts w:ascii="Cambria Math" w:hAnsi="Cambria Math"/>
                <w:color w:val="000000" w:themeColor="text1"/>
                <w:u w:val="single"/>
              </w:rPr>
              <m:t>Ni</m:t>
            </m:r>
          </m:e>
        </m:sPre>
      </m:oMath>
      <w:r w:rsidRPr="000D68A1">
        <w:rPr>
          <w:color w:val="000000" w:themeColor="text1"/>
          <w:u w:val="single"/>
        </w:rPr>
        <w:t xml:space="preserve"> important</w:t>
      </w:r>
      <w:r w:rsidRPr="000D68A1">
        <w:rPr>
          <w:color w:val="000000" w:themeColor="text1"/>
        </w:rPr>
        <w:t xml:space="preserve">? </w:t>
      </w:r>
      <w:r w:rsidRPr="000D68A1">
        <w:rPr>
          <w:color w:val="000000" w:themeColor="text1"/>
          <w:u w:val="single"/>
        </w:rPr>
        <w:t xml:space="preserve">   </w:t>
      </w:r>
      <w:r w:rsidR="00713BA6" w:rsidRPr="000D68A1">
        <w:rPr>
          <w:color w:val="000000" w:themeColor="text1"/>
          <w:u w:val="single"/>
        </w:rPr>
        <w:tab/>
      </w:r>
      <w:r w:rsidR="00713BA6" w:rsidRPr="000D68A1">
        <w:rPr>
          <w:color w:val="000000" w:themeColor="text1"/>
          <w:u w:val="single"/>
        </w:rPr>
        <w:tab/>
      </w:r>
      <w:r w:rsidRPr="000D68A1">
        <w:rPr>
          <w:color w:val="000000" w:themeColor="text1"/>
          <w:u w:val="single"/>
        </w:rPr>
        <w:tab/>
      </w:r>
      <w:r w:rsidRPr="000D68A1">
        <w:rPr>
          <w:color w:val="000000" w:themeColor="text1"/>
          <w:u w:val="single"/>
        </w:rPr>
        <w:tab/>
      </w:r>
    </w:p>
    <w:p w:rsidR="007869FF" w:rsidRPr="000D68A1" w:rsidRDefault="007869FF" w:rsidP="007972F0">
      <w:pPr>
        <w:numPr>
          <w:ilvl w:val="0"/>
          <w:numId w:val="24"/>
        </w:numPr>
        <w:tabs>
          <w:tab w:val="left" w:pos="360"/>
        </w:tabs>
        <w:spacing w:after="120"/>
        <w:ind w:left="360"/>
        <w:jc w:val="both"/>
        <w:rPr>
          <w:color w:val="000000" w:themeColor="text1"/>
        </w:rPr>
      </w:pPr>
      <w:r w:rsidRPr="000D68A1">
        <w:rPr>
          <w:color w:val="000000" w:themeColor="text1"/>
        </w:rPr>
        <w:t>Answers may be typed or neatly printed.  Drawings may be freehand, but try to make use of the ‘Shapes’ or ‘Insert Clipart” functions of MS Word.</w:t>
      </w:r>
      <w:r w:rsidR="00D6559A" w:rsidRPr="000D68A1">
        <w:rPr>
          <w:color w:val="000000" w:themeColor="text1"/>
        </w:rPr>
        <w:t xml:space="preserve">  If you submit this assignment electronically, the filename must be in the following format, “</w:t>
      </w:r>
      <w:proofErr w:type="spellStart"/>
      <w:r w:rsidR="00D6559A" w:rsidRPr="000D68A1">
        <w:rPr>
          <w:color w:val="000000" w:themeColor="text1"/>
        </w:rPr>
        <w:t>LastnameFirstinitialPerXReadActX</w:t>
      </w:r>
      <w:proofErr w:type="spellEnd"/>
      <w:r w:rsidR="00D6559A" w:rsidRPr="000D68A1">
        <w:rPr>
          <w:color w:val="000000" w:themeColor="text1"/>
        </w:rPr>
        <w:t>-X”.</w:t>
      </w:r>
    </w:p>
    <w:sectPr w:rsidR="007869FF" w:rsidRPr="000D68A1"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D2" w:rsidRDefault="00ED32D2" w:rsidP="003E5394">
      <w:r>
        <w:separator/>
      </w:r>
    </w:p>
  </w:endnote>
  <w:endnote w:type="continuationSeparator" w:id="0">
    <w:p w:rsidR="00ED32D2" w:rsidRDefault="00ED32D2"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174E64" w:rsidRDefault="003E5394">
    <w:pPr>
      <w:pStyle w:val="Footer"/>
      <w:rPr>
        <w:b/>
        <w:sz w:val="16"/>
        <w:szCs w:val="16"/>
      </w:rPr>
    </w:pPr>
  </w:p>
  <w:p w:rsidR="003E5394" w:rsidRPr="00174E64" w:rsidRDefault="00174E64" w:rsidP="007972F0">
    <w:pPr>
      <w:pStyle w:val="Footer"/>
      <w:pBdr>
        <w:top w:val="single" w:sz="4" w:space="1" w:color="auto"/>
      </w:pBdr>
      <w:tabs>
        <w:tab w:val="clear" w:pos="4680"/>
        <w:tab w:val="clear" w:pos="9360"/>
        <w:tab w:val="center" w:pos="5220"/>
        <w:tab w:val="right" w:pos="10530"/>
      </w:tabs>
      <w:rPr>
        <w:b/>
        <w:sz w:val="16"/>
        <w:szCs w:val="16"/>
      </w:rPr>
    </w:pPr>
    <w:fldSimple w:instr=" FILENAME  \* FirstCap  \* MERGEFORMAT ">
      <w:r>
        <w:rPr>
          <w:b/>
          <w:noProof/>
          <w:sz w:val="16"/>
          <w:szCs w:val="16"/>
        </w:rPr>
        <w:t>Reading Activity 7-2 ~ Answers</w:t>
      </w:r>
    </w:fldSimple>
    <w:r w:rsidR="003E5394" w:rsidRPr="00174E64">
      <w:rPr>
        <w:b/>
        <w:sz w:val="16"/>
        <w:szCs w:val="16"/>
      </w:rPr>
      <w:tab/>
    </w:r>
    <w:r w:rsidR="007972F0" w:rsidRPr="00174E64">
      <w:rPr>
        <w:b/>
        <w:sz w:val="16"/>
        <w:szCs w:val="16"/>
      </w:rPr>
      <w:t xml:space="preserve">Updated:  </w:t>
    </w:r>
    <w:r w:rsidR="0032650F" w:rsidRPr="00174E64">
      <w:rPr>
        <w:b/>
        <w:sz w:val="16"/>
        <w:szCs w:val="16"/>
      </w:rPr>
      <w:fldChar w:fldCharType="begin"/>
    </w:r>
    <w:r w:rsidR="007972F0" w:rsidRPr="00174E64">
      <w:rPr>
        <w:b/>
        <w:sz w:val="16"/>
        <w:szCs w:val="16"/>
      </w:rPr>
      <w:instrText xml:space="preserve"> SAVEDATE  \@ "d-MMM-yy"  \* MERGEFORMAT </w:instrText>
    </w:r>
    <w:r w:rsidR="0032650F" w:rsidRPr="00174E64">
      <w:rPr>
        <w:b/>
        <w:sz w:val="16"/>
        <w:szCs w:val="16"/>
      </w:rPr>
      <w:fldChar w:fldCharType="separate"/>
    </w:r>
    <w:r w:rsidRPr="00174E64">
      <w:rPr>
        <w:b/>
        <w:noProof/>
        <w:sz w:val="16"/>
        <w:szCs w:val="16"/>
      </w:rPr>
      <w:t>5-Nov-15</w:t>
    </w:r>
    <w:r w:rsidR="0032650F" w:rsidRPr="00174E64">
      <w:rPr>
        <w:b/>
        <w:sz w:val="16"/>
        <w:szCs w:val="16"/>
      </w:rPr>
      <w:fldChar w:fldCharType="end"/>
    </w:r>
    <w:r w:rsidR="007972F0" w:rsidRPr="00174E64">
      <w:rPr>
        <w:b/>
        <w:sz w:val="16"/>
        <w:szCs w:val="16"/>
      </w:rPr>
      <w:tab/>
    </w:r>
    <w:r w:rsidR="003E5394" w:rsidRPr="00174E64">
      <w:rPr>
        <w:b/>
        <w:sz w:val="16"/>
        <w:szCs w:val="16"/>
      </w:rPr>
      <w:t xml:space="preserve">Page </w:t>
    </w:r>
    <w:r w:rsidR="0032650F" w:rsidRPr="00174E64">
      <w:rPr>
        <w:b/>
        <w:sz w:val="16"/>
        <w:szCs w:val="16"/>
      </w:rPr>
      <w:fldChar w:fldCharType="begin"/>
    </w:r>
    <w:r w:rsidR="003E5394" w:rsidRPr="00174E64">
      <w:rPr>
        <w:b/>
        <w:sz w:val="16"/>
        <w:szCs w:val="16"/>
      </w:rPr>
      <w:instrText xml:space="preserve"> PAGE  \* Arabic  \* MERGEFORMAT </w:instrText>
    </w:r>
    <w:r w:rsidR="0032650F" w:rsidRPr="00174E64">
      <w:rPr>
        <w:b/>
        <w:sz w:val="16"/>
        <w:szCs w:val="16"/>
      </w:rPr>
      <w:fldChar w:fldCharType="separate"/>
    </w:r>
    <w:r w:rsidR="000D68A1">
      <w:rPr>
        <w:b/>
        <w:noProof/>
        <w:sz w:val="16"/>
        <w:szCs w:val="16"/>
      </w:rPr>
      <w:t>1</w:t>
    </w:r>
    <w:r w:rsidR="0032650F" w:rsidRPr="00174E64">
      <w:rPr>
        <w:b/>
        <w:sz w:val="16"/>
        <w:szCs w:val="16"/>
      </w:rPr>
      <w:fldChar w:fldCharType="end"/>
    </w:r>
    <w:r w:rsidR="003E5394" w:rsidRPr="00174E64">
      <w:rPr>
        <w:b/>
        <w:sz w:val="16"/>
        <w:szCs w:val="16"/>
      </w:rPr>
      <w:t xml:space="preserve"> of </w:t>
    </w:r>
    <w:fldSimple w:instr=" NUMPAGES  \* Arabic  \* MERGEFORMAT ">
      <w:r w:rsidR="000D68A1">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D2" w:rsidRDefault="00ED32D2" w:rsidP="003E5394">
      <w:r>
        <w:separator/>
      </w:r>
    </w:p>
  </w:footnote>
  <w:footnote w:type="continuationSeparator" w:id="0">
    <w:p w:rsidR="00ED32D2" w:rsidRDefault="00ED32D2"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62828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4B3633C"/>
    <w:multiLevelType w:val="hybridMultilevel"/>
    <w:tmpl w:val="76A4E3CC"/>
    <w:lvl w:ilvl="0" w:tplc="98161680">
      <w:start w:val="1"/>
      <w:numFmt w:val="bullet"/>
      <w:lvlText w:val=""/>
      <w:lvlJc w:val="left"/>
      <w:pPr>
        <w:tabs>
          <w:tab w:val="num" w:pos="720"/>
        </w:tabs>
        <w:ind w:left="720" w:hanging="360"/>
      </w:pPr>
      <w:rPr>
        <w:rFonts w:ascii="Wingdings" w:hAnsi="Wingdings" w:hint="default"/>
      </w:rPr>
    </w:lvl>
    <w:lvl w:ilvl="1" w:tplc="A4B4011C" w:tentative="1">
      <w:start w:val="1"/>
      <w:numFmt w:val="bullet"/>
      <w:lvlText w:val=""/>
      <w:lvlJc w:val="left"/>
      <w:pPr>
        <w:tabs>
          <w:tab w:val="num" w:pos="1440"/>
        </w:tabs>
        <w:ind w:left="1440" w:hanging="360"/>
      </w:pPr>
      <w:rPr>
        <w:rFonts w:ascii="Wingdings" w:hAnsi="Wingdings" w:hint="default"/>
      </w:rPr>
    </w:lvl>
    <w:lvl w:ilvl="2" w:tplc="0E9009C6" w:tentative="1">
      <w:start w:val="1"/>
      <w:numFmt w:val="bullet"/>
      <w:lvlText w:val=""/>
      <w:lvlJc w:val="left"/>
      <w:pPr>
        <w:tabs>
          <w:tab w:val="num" w:pos="2160"/>
        </w:tabs>
        <w:ind w:left="2160" w:hanging="360"/>
      </w:pPr>
      <w:rPr>
        <w:rFonts w:ascii="Wingdings" w:hAnsi="Wingdings" w:hint="default"/>
      </w:rPr>
    </w:lvl>
    <w:lvl w:ilvl="3" w:tplc="39DAE802" w:tentative="1">
      <w:start w:val="1"/>
      <w:numFmt w:val="bullet"/>
      <w:lvlText w:val=""/>
      <w:lvlJc w:val="left"/>
      <w:pPr>
        <w:tabs>
          <w:tab w:val="num" w:pos="2880"/>
        </w:tabs>
        <w:ind w:left="2880" w:hanging="360"/>
      </w:pPr>
      <w:rPr>
        <w:rFonts w:ascii="Wingdings" w:hAnsi="Wingdings" w:hint="default"/>
      </w:rPr>
    </w:lvl>
    <w:lvl w:ilvl="4" w:tplc="1A92BE90" w:tentative="1">
      <w:start w:val="1"/>
      <w:numFmt w:val="bullet"/>
      <w:lvlText w:val=""/>
      <w:lvlJc w:val="left"/>
      <w:pPr>
        <w:tabs>
          <w:tab w:val="num" w:pos="3600"/>
        </w:tabs>
        <w:ind w:left="3600" w:hanging="360"/>
      </w:pPr>
      <w:rPr>
        <w:rFonts w:ascii="Wingdings" w:hAnsi="Wingdings" w:hint="default"/>
      </w:rPr>
    </w:lvl>
    <w:lvl w:ilvl="5" w:tplc="4C446074" w:tentative="1">
      <w:start w:val="1"/>
      <w:numFmt w:val="bullet"/>
      <w:lvlText w:val=""/>
      <w:lvlJc w:val="left"/>
      <w:pPr>
        <w:tabs>
          <w:tab w:val="num" w:pos="4320"/>
        </w:tabs>
        <w:ind w:left="4320" w:hanging="360"/>
      </w:pPr>
      <w:rPr>
        <w:rFonts w:ascii="Wingdings" w:hAnsi="Wingdings" w:hint="default"/>
      </w:rPr>
    </w:lvl>
    <w:lvl w:ilvl="6" w:tplc="AC34EB4E" w:tentative="1">
      <w:start w:val="1"/>
      <w:numFmt w:val="bullet"/>
      <w:lvlText w:val=""/>
      <w:lvlJc w:val="left"/>
      <w:pPr>
        <w:tabs>
          <w:tab w:val="num" w:pos="5040"/>
        </w:tabs>
        <w:ind w:left="5040" w:hanging="360"/>
      </w:pPr>
      <w:rPr>
        <w:rFonts w:ascii="Wingdings" w:hAnsi="Wingdings" w:hint="default"/>
      </w:rPr>
    </w:lvl>
    <w:lvl w:ilvl="7" w:tplc="C4E4DD2E" w:tentative="1">
      <w:start w:val="1"/>
      <w:numFmt w:val="bullet"/>
      <w:lvlText w:val=""/>
      <w:lvlJc w:val="left"/>
      <w:pPr>
        <w:tabs>
          <w:tab w:val="num" w:pos="5760"/>
        </w:tabs>
        <w:ind w:left="5760" w:hanging="360"/>
      </w:pPr>
      <w:rPr>
        <w:rFonts w:ascii="Wingdings" w:hAnsi="Wingdings" w:hint="default"/>
      </w:rPr>
    </w:lvl>
    <w:lvl w:ilvl="8" w:tplc="AE9AC70E" w:tentative="1">
      <w:start w:val="1"/>
      <w:numFmt w:val="bullet"/>
      <w:lvlText w:val=""/>
      <w:lvlJc w:val="left"/>
      <w:pPr>
        <w:tabs>
          <w:tab w:val="num" w:pos="6480"/>
        </w:tabs>
        <w:ind w:left="6480" w:hanging="360"/>
      </w:pPr>
      <w:rPr>
        <w:rFonts w:ascii="Wingdings" w:hAnsi="Wingdings" w:hint="default"/>
      </w:rPr>
    </w:lvl>
  </w:abstractNum>
  <w:abstractNum w:abstractNumId="22">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8F1741"/>
    <w:multiLevelType w:val="hybridMultilevel"/>
    <w:tmpl w:val="B6D0023E"/>
    <w:lvl w:ilvl="0" w:tplc="593CE9D2">
      <w:start w:val="1"/>
      <w:numFmt w:val="bullet"/>
      <w:lvlText w:val=""/>
      <w:lvlJc w:val="left"/>
      <w:pPr>
        <w:tabs>
          <w:tab w:val="num" w:pos="720"/>
        </w:tabs>
        <w:ind w:left="720" w:hanging="360"/>
      </w:pPr>
      <w:rPr>
        <w:rFonts w:ascii="Wingdings" w:hAnsi="Wingdings" w:hint="default"/>
      </w:rPr>
    </w:lvl>
    <w:lvl w:ilvl="1" w:tplc="D8525F08" w:tentative="1">
      <w:start w:val="1"/>
      <w:numFmt w:val="bullet"/>
      <w:lvlText w:val=""/>
      <w:lvlJc w:val="left"/>
      <w:pPr>
        <w:tabs>
          <w:tab w:val="num" w:pos="1440"/>
        </w:tabs>
        <w:ind w:left="1440" w:hanging="360"/>
      </w:pPr>
      <w:rPr>
        <w:rFonts w:ascii="Wingdings" w:hAnsi="Wingdings" w:hint="default"/>
      </w:rPr>
    </w:lvl>
    <w:lvl w:ilvl="2" w:tplc="4F5E620A" w:tentative="1">
      <w:start w:val="1"/>
      <w:numFmt w:val="bullet"/>
      <w:lvlText w:val=""/>
      <w:lvlJc w:val="left"/>
      <w:pPr>
        <w:tabs>
          <w:tab w:val="num" w:pos="2160"/>
        </w:tabs>
        <w:ind w:left="2160" w:hanging="360"/>
      </w:pPr>
      <w:rPr>
        <w:rFonts w:ascii="Wingdings" w:hAnsi="Wingdings" w:hint="default"/>
      </w:rPr>
    </w:lvl>
    <w:lvl w:ilvl="3" w:tplc="AA6A2656" w:tentative="1">
      <w:start w:val="1"/>
      <w:numFmt w:val="bullet"/>
      <w:lvlText w:val=""/>
      <w:lvlJc w:val="left"/>
      <w:pPr>
        <w:tabs>
          <w:tab w:val="num" w:pos="2880"/>
        </w:tabs>
        <w:ind w:left="2880" w:hanging="360"/>
      </w:pPr>
      <w:rPr>
        <w:rFonts w:ascii="Wingdings" w:hAnsi="Wingdings" w:hint="default"/>
      </w:rPr>
    </w:lvl>
    <w:lvl w:ilvl="4" w:tplc="367CC036" w:tentative="1">
      <w:start w:val="1"/>
      <w:numFmt w:val="bullet"/>
      <w:lvlText w:val=""/>
      <w:lvlJc w:val="left"/>
      <w:pPr>
        <w:tabs>
          <w:tab w:val="num" w:pos="3600"/>
        </w:tabs>
        <w:ind w:left="3600" w:hanging="360"/>
      </w:pPr>
      <w:rPr>
        <w:rFonts w:ascii="Wingdings" w:hAnsi="Wingdings" w:hint="default"/>
      </w:rPr>
    </w:lvl>
    <w:lvl w:ilvl="5" w:tplc="4CC22418" w:tentative="1">
      <w:start w:val="1"/>
      <w:numFmt w:val="bullet"/>
      <w:lvlText w:val=""/>
      <w:lvlJc w:val="left"/>
      <w:pPr>
        <w:tabs>
          <w:tab w:val="num" w:pos="4320"/>
        </w:tabs>
        <w:ind w:left="4320" w:hanging="360"/>
      </w:pPr>
      <w:rPr>
        <w:rFonts w:ascii="Wingdings" w:hAnsi="Wingdings" w:hint="default"/>
      </w:rPr>
    </w:lvl>
    <w:lvl w:ilvl="6" w:tplc="FFCCDDD2" w:tentative="1">
      <w:start w:val="1"/>
      <w:numFmt w:val="bullet"/>
      <w:lvlText w:val=""/>
      <w:lvlJc w:val="left"/>
      <w:pPr>
        <w:tabs>
          <w:tab w:val="num" w:pos="5040"/>
        </w:tabs>
        <w:ind w:left="5040" w:hanging="360"/>
      </w:pPr>
      <w:rPr>
        <w:rFonts w:ascii="Wingdings" w:hAnsi="Wingdings" w:hint="default"/>
      </w:rPr>
    </w:lvl>
    <w:lvl w:ilvl="7" w:tplc="5C80FF98" w:tentative="1">
      <w:start w:val="1"/>
      <w:numFmt w:val="bullet"/>
      <w:lvlText w:val=""/>
      <w:lvlJc w:val="left"/>
      <w:pPr>
        <w:tabs>
          <w:tab w:val="num" w:pos="5760"/>
        </w:tabs>
        <w:ind w:left="5760" w:hanging="360"/>
      </w:pPr>
      <w:rPr>
        <w:rFonts w:ascii="Wingdings" w:hAnsi="Wingdings" w:hint="default"/>
      </w:rPr>
    </w:lvl>
    <w:lvl w:ilvl="8" w:tplc="FE42DDB8" w:tentative="1">
      <w:start w:val="1"/>
      <w:numFmt w:val="bullet"/>
      <w:lvlText w:val=""/>
      <w:lvlJc w:val="left"/>
      <w:pPr>
        <w:tabs>
          <w:tab w:val="num" w:pos="6480"/>
        </w:tabs>
        <w:ind w:left="6480" w:hanging="360"/>
      </w:pPr>
      <w:rPr>
        <w:rFonts w:ascii="Wingdings" w:hAnsi="Wingdings" w:hint="default"/>
      </w:rPr>
    </w:lvl>
  </w:abstractNum>
  <w:abstractNum w:abstractNumId="2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7"/>
  </w:num>
  <w:num w:numId="3">
    <w:abstractNumId w:val="24"/>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3"/>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 w:numId="25">
    <w:abstractNumId w:val="21"/>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C067C5"/>
    <w:rsid w:val="000172DC"/>
    <w:rsid w:val="000217CE"/>
    <w:rsid w:val="00042CD2"/>
    <w:rsid w:val="00043854"/>
    <w:rsid w:val="0005212B"/>
    <w:rsid w:val="000565FA"/>
    <w:rsid w:val="00066626"/>
    <w:rsid w:val="0007503D"/>
    <w:rsid w:val="000851BC"/>
    <w:rsid w:val="00090D9B"/>
    <w:rsid w:val="000958ED"/>
    <w:rsid w:val="000A5FBA"/>
    <w:rsid w:val="000A69DC"/>
    <w:rsid w:val="000C6E20"/>
    <w:rsid w:val="000D2668"/>
    <w:rsid w:val="000D68A1"/>
    <w:rsid w:val="000E77E3"/>
    <w:rsid w:val="000F0F8A"/>
    <w:rsid w:val="0010536A"/>
    <w:rsid w:val="00120A32"/>
    <w:rsid w:val="00123E14"/>
    <w:rsid w:val="0012484E"/>
    <w:rsid w:val="0012591C"/>
    <w:rsid w:val="00131F2D"/>
    <w:rsid w:val="00141059"/>
    <w:rsid w:val="00160101"/>
    <w:rsid w:val="00161CCC"/>
    <w:rsid w:val="00171DFE"/>
    <w:rsid w:val="00174E64"/>
    <w:rsid w:val="001773ED"/>
    <w:rsid w:val="00182057"/>
    <w:rsid w:val="001A2DD7"/>
    <w:rsid w:val="001C0CED"/>
    <w:rsid w:val="001C1337"/>
    <w:rsid w:val="001E14F2"/>
    <w:rsid w:val="001F08CB"/>
    <w:rsid w:val="001F33B5"/>
    <w:rsid w:val="001F43F0"/>
    <w:rsid w:val="001F6F33"/>
    <w:rsid w:val="00222A42"/>
    <w:rsid w:val="00223756"/>
    <w:rsid w:val="00226CBD"/>
    <w:rsid w:val="00227905"/>
    <w:rsid w:val="00247E51"/>
    <w:rsid w:val="0026746B"/>
    <w:rsid w:val="0027315C"/>
    <w:rsid w:val="002736F6"/>
    <w:rsid w:val="00273ABF"/>
    <w:rsid w:val="002818A1"/>
    <w:rsid w:val="00290708"/>
    <w:rsid w:val="002914D1"/>
    <w:rsid w:val="00291AA8"/>
    <w:rsid w:val="0029269E"/>
    <w:rsid w:val="002C47E1"/>
    <w:rsid w:val="002C7B2A"/>
    <w:rsid w:val="002E56A6"/>
    <w:rsid w:val="002E57C2"/>
    <w:rsid w:val="002F0FB3"/>
    <w:rsid w:val="002F247B"/>
    <w:rsid w:val="0032047E"/>
    <w:rsid w:val="00322342"/>
    <w:rsid w:val="003224BD"/>
    <w:rsid w:val="00324E36"/>
    <w:rsid w:val="0032650F"/>
    <w:rsid w:val="00327A65"/>
    <w:rsid w:val="0033642B"/>
    <w:rsid w:val="0034482D"/>
    <w:rsid w:val="00346445"/>
    <w:rsid w:val="00352C84"/>
    <w:rsid w:val="003643DB"/>
    <w:rsid w:val="003656A0"/>
    <w:rsid w:val="00370B8A"/>
    <w:rsid w:val="00370C04"/>
    <w:rsid w:val="00371CE6"/>
    <w:rsid w:val="00385437"/>
    <w:rsid w:val="003B7671"/>
    <w:rsid w:val="003C1473"/>
    <w:rsid w:val="003C45A9"/>
    <w:rsid w:val="003D5207"/>
    <w:rsid w:val="003D55DB"/>
    <w:rsid w:val="003D7A02"/>
    <w:rsid w:val="003E0E3A"/>
    <w:rsid w:val="003E5394"/>
    <w:rsid w:val="003E5AA9"/>
    <w:rsid w:val="003F5EBD"/>
    <w:rsid w:val="00407550"/>
    <w:rsid w:val="00413F6C"/>
    <w:rsid w:val="004155C7"/>
    <w:rsid w:val="0043349C"/>
    <w:rsid w:val="00460C96"/>
    <w:rsid w:val="00462125"/>
    <w:rsid w:val="00476BD8"/>
    <w:rsid w:val="00482D7C"/>
    <w:rsid w:val="00487F95"/>
    <w:rsid w:val="00493DEE"/>
    <w:rsid w:val="004A1F03"/>
    <w:rsid w:val="004A3876"/>
    <w:rsid w:val="004B447B"/>
    <w:rsid w:val="004C4FAC"/>
    <w:rsid w:val="004C551A"/>
    <w:rsid w:val="004E012E"/>
    <w:rsid w:val="004F6BE6"/>
    <w:rsid w:val="00512240"/>
    <w:rsid w:val="005212A4"/>
    <w:rsid w:val="005310FF"/>
    <w:rsid w:val="00534D74"/>
    <w:rsid w:val="005555B8"/>
    <w:rsid w:val="005563C4"/>
    <w:rsid w:val="005613BD"/>
    <w:rsid w:val="005615C3"/>
    <w:rsid w:val="00575883"/>
    <w:rsid w:val="00587902"/>
    <w:rsid w:val="00593121"/>
    <w:rsid w:val="005A26B3"/>
    <w:rsid w:val="005A6D72"/>
    <w:rsid w:val="005A778C"/>
    <w:rsid w:val="005C32E5"/>
    <w:rsid w:val="005C33AD"/>
    <w:rsid w:val="005C3440"/>
    <w:rsid w:val="005D6CCF"/>
    <w:rsid w:val="005E5949"/>
    <w:rsid w:val="005F6B56"/>
    <w:rsid w:val="005F7D1D"/>
    <w:rsid w:val="00621175"/>
    <w:rsid w:val="0062619D"/>
    <w:rsid w:val="0063069B"/>
    <w:rsid w:val="00631F03"/>
    <w:rsid w:val="006415A6"/>
    <w:rsid w:val="00641F62"/>
    <w:rsid w:val="00646A66"/>
    <w:rsid w:val="00661E50"/>
    <w:rsid w:val="0066283F"/>
    <w:rsid w:val="00680868"/>
    <w:rsid w:val="00692B19"/>
    <w:rsid w:val="00692F81"/>
    <w:rsid w:val="00697E88"/>
    <w:rsid w:val="006B6E73"/>
    <w:rsid w:val="006C2BC5"/>
    <w:rsid w:val="00703FB1"/>
    <w:rsid w:val="00706413"/>
    <w:rsid w:val="007130DD"/>
    <w:rsid w:val="00713BA6"/>
    <w:rsid w:val="007153F0"/>
    <w:rsid w:val="00741304"/>
    <w:rsid w:val="00744F26"/>
    <w:rsid w:val="00754D75"/>
    <w:rsid w:val="0076663B"/>
    <w:rsid w:val="00771394"/>
    <w:rsid w:val="007809C4"/>
    <w:rsid w:val="0078376E"/>
    <w:rsid w:val="007869FF"/>
    <w:rsid w:val="007873B4"/>
    <w:rsid w:val="007972F0"/>
    <w:rsid w:val="007B78AF"/>
    <w:rsid w:val="007C2DA7"/>
    <w:rsid w:val="007D5501"/>
    <w:rsid w:val="007E61FF"/>
    <w:rsid w:val="007F2477"/>
    <w:rsid w:val="007F3BD7"/>
    <w:rsid w:val="007F43DA"/>
    <w:rsid w:val="008051C9"/>
    <w:rsid w:val="0082606D"/>
    <w:rsid w:val="00851289"/>
    <w:rsid w:val="008648C6"/>
    <w:rsid w:val="008660E3"/>
    <w:rsid w:val="008747D5"/>
    <w:rsid w:val="00876C19"/>
    <w:rsid w:val="0088130A"/>
    <w:rsid w:val="00893A61"/>
    <w:rsid w:val="008B39A6"/>
    <w:rsid w:val="008B6556"/>
    <w:rsid w:val="008B7F53"/>
    <w:rsid w:val="008E3684"/>
    <w:rsid w:val="008E5A4F"/>
    <w:rsid w:val="0091454B"/>
    <w:rsid w:val="009242BA"/>
    <w:rsid w:val="009443A3"/>
    <w:rsid w:val="00962CE2"/>
    <w:rsid w:val="00967698"/>
    <w:rsid w:val="009707C5"/>
    <w:rsid w:val="009A111C"/>
    <w:rsid w:val="009C10A6"/>
    <w:rsid w:val="009D568A"/>
    <w:rsid w:val="009D6544"/>
    <w:rsid w:val="009E3661"/>
    <w:rsid w:val="009E55D5"/>
    <w:rsid w:val="009F1B1A"/>
    <w:rsid w:val="00A10B8D"/>
    <w:rsid w:val="00A110D9"/>
    <w:rsid w:val="00A277F2"/>
    <w:rsid w:val="00A37EC6"/>
    <w:rsid w:val="00A7138F"/>
    <w:rsid w:val="00A800A8"/>
    <w:rsid w:val="00A81FB7"/>
    <w:rsid w:val="00A90FF2"/>
    <w:rsid w:val="00A954AE"/>
    <w:rsid w:val="00AA274C"/>
    <w:rsid w:val="00AA78FC"/>
    <w:rsid w:val="00AB1C49"/>
    <w:rsid w:val="00AD0196"/>
    <w:rsid w:val="00AD675B"/>
    <w:rsid w:val="00AF0EA1"/>
    <w:rsid w:val="00AF25E1"/>
    <w:rsid w:val="00AF2AA0"/>
    <w:rsid w:val="00B04B7C"/>
    <w:rsid w:val="00B16180"/>
    <w:rsid w:val="00B3160B"/>
    <w:rsid w:val="00B37542"/>
    <w:rsid w:val="00B433A5"/>
    <w:rsid w:val="00B51C1D"/>
    <w:rsid w:val="00B72541"/>
    <w:rsid w:val="00B752C0"/>
    <w:rsid w:val="00B76640"/>
    <w:rsid w:val="00B804AE"/>
    <w:rsid w:val="00BA6A5E"/>
    <w:rsid w:val="00BB0934"/>
    <w:rsid w:val="00BC0E79"/>
    <w:rsid w:val="00BC60DE"/>
    <w:rsid w:val="00BE0860"/>
    <w:rsid w:val="00BF3E5A"/>
    <w:rsid w:val="00C01E45"/>
    <w:rsid w:val="00C067C5"/>
    <w:rsid w:val="00C13BE4"/>
    <w:rsid w:val="00C3124E"/>
    <w:rsid w:val="00C61B17"/>
    <w:rsid w:val="00C62FAC"/>
    <w:rsid w:val="00C65F60"/>
    <w:rsid w:val="00C71768"/>
    <w:rsid w:val="00C81B1F"/>
    <w:rsid w:val="00C87540"/>
    <w:rsid w:val="00C917ED"/>
    <w:rsid w:val="00CB22A3"/>
    <w:rsid w:val="00CB242D"/>
    <w:rsid w:val="00CE37B9"/>
    <w:rsid w:val="00CE5232"/>
    <w:rsid w:val="00CF203E"/>
    <w:rsid w:val="00D026BB"/>
    <w:rsid w:val="00D03CDF"/>
    <w:rsid w:val="00D15736"/>
    <w:rsid w:val="00D2124F"/>
    <w:rsid w:val="00D329B1"/>
    <w:rsid w:val="00D4450B"/>
    <w:rsid w:val="00D479F2"/>
    <w:rsid w:val="00D649C7"/>
    <w:rsid w:val="00D6559A"/>
    <w:rsid w:val="00D708CD"/>
    <w:rsid w:val="00D8783A"/>
    <w:rsid w:val="00D91E26"/>
    <w:rsid w:val="00D968E1"/>
    <w:rsid w:val="00DB4117"/>
    <w:rsid w:val="00DC05ED"/>
    <w:rsid w:val="00DD3D19"/>
    <w:rsid w:val="00DD5317"/>
    <w:rsid w:val="00DE12EC"/>
    <w:rsid w:val="00DE7039"/>
    <w:rsid w:val="00DF0F04"/>
    <w:rsid w:val="00E00D26"/>
    <w:rsid w:val="00E03B46"/>
    <w:rsid w:val="00E1215E"/>
    <w:rsid w:val="00E15102"/>
    <w:rsid w:val="00E17D54"/>
    <w:rsid w:val="00E3046D"/>
    <w:rsid w:val="00E379F7"/>
    <w:rsid w:val="00E542CF"/>
    <w:rsid w:val="00E61CC7"/>
    <w:rsid w:val="00E631EE"/>
    <w:rsid w:val="00E66F91"/>
    <w:rsid w:val="00E716A3"/>
    <w:rsid w:val="00E92BCF"/>
    <w:rsid w:val="00E93831"/>
    <w:rsid w:val="00EB5374"/>
    <w:rsid w:val="00ED32D2"/>
    <w:rsid w:val="00ED7182"/>
    <w:rsid w:val="00F151DE"/>
    <w:rsid w:val="00F34CE7"/>
    <w:rsid w:val="00F34E7D"/>
    <w:rsid w:val="00F42A7C"/>
    <w:rsid w:val="00F45808"/>
    <w:rsid w:val="00F52EFA"/>
    <w:rsid w:val="00F5767D"/>
    <w:rsid w:val="00F62DB7"/>
    <w:rsid w:val="00F6585E"/>
    <w:rsid w:val="00F7340A"/>
    <w:rsid w:val="00F7619A"/>
    <w:rsid w:val="00F84BE0"/>
    <w:rsid w:val="00FC450D"/>
    <w:rsid w:val="00FD11C7"/>
    <w:rsid w:val="00FE1C18"/>
    <w:rsid w:val="00FE4D27"/>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divs>
    <w:div w:id="816144227">
      <w:bodyDiv w:val="1"/>
      <w:marLeft w:val="0"/>
      <w:marRight w:val="0"/>
      <w:marTop w:val="0"/>
      <w:marBottom w:val="0"/>
      <w:divBdr>
        <w:top w:val="none" w:sz="0" w:space="0" w:color="auto"/>
        <w:left w:val="none" w:sz="0" w:space="0" w:color="auto"/>
        <w:bottom w:val="none" w:sz="0" w:space="0" w:color="auto"/>
        <w:right w:val="none" w:sz="0" w:space="0" w:color="auto"/>
      </w:divBdr>
      <w:divsChild>
        <w:div w:id="822623161">
          <w:marLeft w:val="648"/>
          <w:marRight w:val="0"/>
          <w:marTop w:val="140"/>
          <w:marBottom w:val="0"/>
          <w:divBdr>
            <w:top w:val="none" w:sz="0" w:space="0" w:color="auto"/>
            <w:left w:val="none" w:sz="0" w:space="0" w:color="auto"/>
            <w:bottom w:val="none" w:sz="0" w:space="0" w:color="auto"/>
            <w:right w:val="none" w:sz="0" w:space="0" w:color="auto"/>
          </w:divBdr>
        </w:div>
        <w:div w:id="1165053822">
          <w:marLeft w:val="648"/>
          <w:marRight w:val="0"/>
          <w:marTop w:val="140"/>
          <w:marBottom w:val="0"/>
          <w:divBdr>
            <w:top w:val="none" w:sz="0" w:space="0" w:color="auto"/>
            <w:left w:val="none" w:sz="0" w:space="0" w:color="auto"/>
            <w:bottom w:val="none" w:sz="0" w:space="0" w:color="auto"/>
            <w:right w:val="none" w:sz="0" w:space="0" w:color="auto"/>
          </w:divBdr>
        </w:div>
        <w:div w:id="1155875187">
          <w:marLeft w:val="648"/>
          <w:marRight w:val="0"/>
          <w:marTop w:val="140"/>
          <w:marBottom w:val="0"/>
          <w:divBdr>
            <w:top w:val="none" w:sz="0" w:space="0" w:color="auto"/>
            <w:left w:val="none" w:sz="0" w:space="0" w:color="auto"/>
            <w:bottom w:val="none" w:sz="0" w:space="0" w:color="auto"/>
            <w:right w:val="none" w:sz="0" w:space="0" w:color="auto"/>
          </w:divBdr>
        </w:div>
        <w:div w:id="1927222595">
          <w:marLeft w:val="648"/>
          <w:marRight w:val="0"/>
          <w:marTop w:val="140"/>
          <w:marBottom w:val="0"/>
          <w:divBdr>
            <w:top w:val="none" w:sz="0" w:space="0" w:color="auto"/>
            <w:left w:val="none" w:sz="0" w:space="0" w:color="auto"/>
            <w:bottom w:val="none" w:sz="0" w:space="0" w:color="auto"/>
            <w:right w:val="none" w:sz="0" w:space="0" w:color="auto"/>
          </w:divBdr>
        </w:div>
      </w:divsChild>
    </w:div>
    <w:div w:id="1290168102">
      <w:bodyDiv w:val="1"/>
      <w:marLeft w:val="0"/>
      <w:marRight w:val="0"/>
      <w:marTop w:val="0"/>
      <w:marBottom w:val="0"/>
      <w:divBdr>
        <w:top w:val="none" w:sz="0" w:space="0" w:color="auto"/>
        <w:left w:val="none" w:sz="0" w:space="0" w:color="auto"/>
        <w:bottom w:val="none" w:sz="0" w:space="0" w:color="auto"/>
        <w:right w:val="none" w:sz="0" w:space="0" w:color="auto"/>
      </w:divBdr>
      <w:divsChild>
        <w:div w:id="232160744">
          <w:marLeft w:val="648"/>
          <w:marRight w:val="0"/>
          <w:marTop w:val="140"/>
          <w:marBottom w:val="0"/>
          <w:divBdr>
            <w:top w:val="none" w:sz="0" w:space="0" w:color="auto"/>
            <w:left w:val="none" w:sz="0" w:space="0" w:color="auto"/>
            <w:bottom w:val="none" w:sz="0" w:space="0" w:color="auto"/>
            <w:right w:val="none" w:sz="0" w:space="0" w:color="auto"/>
          </w:divBdr>
        </w:div>
        <w:div w:id="1217742944">
          <w:marLeft w:val="648"/>
          <w:marRight w:val="0"/>
          <w:marTop w:val="140"/>
          <w:marBottom w:val="0"/>
          <w:divBdr>
            <w:top w:val="none" w:sz="0" w:space="0" w:color="auto"/>
            <w:left w:val="none" w:sz="0" w:space="0" w:color="auto"/>
            <w:bottom w:val="none" w:sz="0" w:space="0" w:color="auto"/>
            <w:right w:val="none" w:sz="0" w:space="0" w:color="auto"/>
          </w:divBdr>
        </w:div>
        <w:div w:id="514539036">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0198-70F3-4288-8CE4-5FAA5ACF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creator>Kyle J. Smith</dc:creator>
  <cp:lastModifiedBy>Kyle Smith</cp:lastModifiedBy>
  <cp:revision>4</cp:revision>
  <cp:lastPrinted>2010-09-01T07:43:00Z</cp:lastPrinted>
  <dcterms:created xsi:type="dcterms:W3CDTF">2015-11-05T10:19:00Z</dcterms:created>
  <dcterms:modified xsi:type="dcterms:W3CDTF">2015-11-05T10:23:00Z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