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28" w:rsidRPr="007355CF" w:rsidRDefault="0091702D" w:rsidP="00420228">
      <w:pPr>
        <w:pStyle w:val="Header"/>
        <w:tabs>
          <w:tab w:val="clear" w:pos="4320"/>
        </w:tabs>
        <w:ind w:left="4320"/>
        <w:jc w:val="center"/>
        <w:rPr>
          <w:rFonts w:ascii="Pristina" w:hAnsi="Pristina"/>
          <w:b/>
          <w:i/>
          <w:smallCaps/>
          <w:shadow/>
          <w:sz w:val="44"/>
          <w:szCs w:val="44"/>
        </w:rPr>
      </w:pPr>
      <w:r w:rsidRPr="007355CF">
        <w:rPr>
          <w:rFonts w:ascii="Pristina" w:hAnsi="Pristina"/>
          <w:b/>
          <w:noProof/>
          <w:sz w:val="44"/>
          <w:szCs w:val="44"/>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8.85pt;margin-top:-.95pt;width:218.15pt;height:76.95pt;z-index:251658240;mso-height-percent:200;mso-height-percent:200;mso-width-relative:margin;mso-height-relative:margin">
            <v:textbox style="mso-fit-shape-to-text:t">
              <w:txbxContent>
                <w:p w:rsidR="0074736D" w:rsidRPr="00385437" w:rsidRDefault="0074736D" w:rsidP="00420228">
                  <w:pPr>
                    <w:pStyle w:val="Header"/>
                    <w:rPr>
                      <w:b/>
                      <w:i/>
                      <w:smallCaps/>
                      <w:shadow/>
                      <w:sz w:val="20"/>
                      <w:szCs w:val="20"/>
                    </w:rPr>
                  </w:pPr>
                  <w:r w:rsidRPr="00385437">
                    <w:rPr>
                      <w:b/>
                      <w:i/>
                      <w:smallCaps/>
                      <w:shadow/>
                      <w:sz w:val="20"/>
                      <w:szCs w:val="20"/>
                    </w:rPr>
                    <w:t>IB Physics</w:t>
                  </w:r>
                </w:p>
                <w:p w:rsidR="0074736D" w:rsidRDefault="0074736D" w:rsidP="00420228">
                  <w:pPr>
                    <w:rPr>
                      <w:sz w:val="20"/>
                      <w:szCs w:val="20"/>
                    </w:rPr>
                  </w:pPr>
                </w:p>
                <w:p w:rsidR="0074736D" w:rsidRDefault="0074736D" w:rsidP="00420228">
                  <w:pPr>
                    <w:rPr>
                      <w:sz w:val="20"/>
                      <w:szCs w:val="20"/>
                    </w:rPr>
                  </w:pPr>
                  <w:r>
                    <w:rPr>
                      <w:sz w:val="20"/>
                      <w:szCs w:val="20"/>
                    </w:rPr>
                    <w:t>Name:  __________________________________</w:t>
                  </w:r>
                </w:p>
                <w:p w:rsidR="0074736D" w:rsidRDefault="0074736D" w:rsidP="00420228">
                  <w:pPr>
                    <w:rPr>
                      <w:sz w:val="20"/>
                      <w:szCs w:val="20"/>
                    </w:rPr>
                  </w:pPr>
                </w:p>
                <w:p w:rsidR="0074736D" w:rsidRDefault="0074736D" w:rsidP="00420228">
                  <w:pPr>
                    <w:rPr>
                      <w:sz w:val="20"/>
                      <w:szCs w:val="20"/>
                    </w:rPr>
                  </w:pPr>
                  <w:r>
                    <w:rPr>
                      <w:sz w:val="20"/>
                      <w:szCs w:val="20"/>
                    </w:rPr>
                    <w:t>Period:  ________ Date:  ___________________</w:t>
                  </w:r>
                </w:p>
              </w:txbxContent>
            </v:textbox>
          </v:shape>
        </w:pict>
      </w:r>
      <w:r w:rsidR="00420228" w:rsidRPr="007355CF">
        <w:rPr>
          <w:rFonts w:ascii="Pristina" w:hAnsi="Pristina"/>
          <w:b/>
          <w:i/>
          <w:smallCaps/>
          <w:shadow/>
          <w:sz w:val="44"/>
          <w:szCs w:val="44"/>
        </w:rPr>
        <w:t>Devil</w:t>
      </w:r>
      <w:r w:rsidR="00420228" w:rsidRPr="007355CF">
        <w:rPr>
          <w:rFonts w:ascii="Pristina" w:hAnsi="Pristina"/>
          <w:b/>
          <w:i/>
          <w:smallCaps/>
          <w:shadow/>
          <w:sz w:val="44"/>
          <w:szCs w:val="44"/>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3pt;mso-position-vertical:absolute" o:ole="">
            <v:imagedata r:id="rId7" o:title="" cropright="841f"/>
          </v:shape>
          <o:OLEObject Type="Embed" ProgID="Imaging.Document" ShapeID="_x0000_i1025" DrawAspect="Content" ObjectID="_1517511562" r:id="rId8"/>
        </w:object>
      </w:r>
      <w:r w:rsidR="00420228" w:rsidRPr="007355CF">
        <w:rPr>
          <w:rFonts w:ascii="Pristina" w:hAnsi="Pristina"/>
          <w:b/>
          <w:i/>
          <w:smallCaps/>
          <w:shadow/>
          <w:sz w:val="44"/>
          <w:szCs w:val="44"/>
        </w:rPr>
        <w:t>Physics</w:t>
      </w:r>
    </w:p>
    <w:p w:rsidR="00420228" w:rsidRPr="007355CF" w:rsidRDefault="00420228" w:rsidP="00420228">
      <w:pPr>
        <w:pStyle w:val="Header"/>
        <w:tabs>
          <w:tab w:val="clear" w:pos="4320"/>
        </w:tabs>
        <w:ind w:left="4320"/>
        <w:jc w:val="center"/>
        <w:rPr>
          <w:rFonts w:ascii="Pristina" w:hAnsi="Pristina"/>
          <w:b/>
          <w:i/>
          <w:smallCaps/>
          <w:shadow/>
          <w:sz w:val="44"/>
          <w:szCs w:val="44"/>
        </w:rPr>
      </w:pPr>
      <w:r w:rsidRPr="007355CF">
        <w:rPr>
          <w:rFonts w:ascii="Pristina" w:hAnsi="Pristina"/>
          <w:b/>
          <w:i/>
          <w:smallCaps/>
          <w:shadow/>
          <w:sz w:val="44"/>
          <w:szCs w:val="44"/>
        </w:rPr>
        <w:t>Baddest Class on Campus</w:t>
      </w:r>
    </w:p>
    <w:p w:rsidR="00420228" w:rsidRPr="00D243B7" w:rsidRDefault="00D243B7" w:rsidP="00D243B7">
      <w:pPr>
        <w:pBdr>
          <w:top w:val="single" w:sz="24" w:space="1" w:color="auto"/>
          <w:left w:val="single" w:sz="24" w:space="4" w:color="auto"/>
          <w:bottom w:val="single" w:sz="24" w:space="1" w:color="auto"/>
          <w:right w:val="single" w:sz="24" w:space="4" w:color="auto"/>
        </w:pBdr>
        <w:spacing w:after="240"/>
        <w:jc w:val="center"/>
        <w:rPr>
          <w:b/>
          <w:sz w:val="32"/>
          <w:szCs w:val="32"/>
        </w:rPr>
      </w:pPr>
      <w:proofErr w:type="spellStart"/>
      <w:r w:rsidRPr="00D243B7">
        <w:rPr>
          <w:b/>
          <w:sz w:val="32"/>
          <w:szCs w:val="32"/>
        </w:rPr>
        <w:t>PhET</w:t>
      </w:r>
      <w:proofErr w:type="spellEnd"/>
      <w:r w:rsidRPr="00D243B7">
        <w:rPr>
          <w:b/>
          <w:sz w:val="32"/>
          <w:szCs w:val="32"/>
        </w:rPr>
        <w:t xml:space="preserve"> Greenhouse Effect</w:t>
      </w:r>
    </w:p>
    <w:p w:rsidR="00420228" w:rsidRDefault="00D243B7" w:rsidP="00D243B7">
      <w:pPr>
        <w:spacing w:after="120"/>
      </w:pPr>
      <w:r>
        <w:t xml:space="preserve">This lab was compiled from contributions to </w:t>
      </w:r>
      <w:proofErr w:type="spellStart"/>
      <w:r>
        <w:t>PhET</w:t>
      </w:r>
      <w:proofErr w:type="spellEnd"/>
      <w:r>
        <w:t xml:space="preserve"> by:</w:t>
      </w:r>
    </w:p>
    <w:p w:rsidR="00D243B7" w:rsidRPr="00697C60" w:rsidRDefault="00D243B7" w:rsidP="00D243B7">
      <w:pPr>
        <w:numPr>
          <w:ilvl w:val="0"/>
          <w:numId w:val="4"/>
        </w:numPr>
        <w:spacing w:after="120"/>
      </w:pPr>
      <w:r w:rsidRPr="00697C60">
        <w:t xml:space="preserve">David </w:t>
      </w:r>
      <w:proofErr w:type="spellStart"/>
      <w:r w:rsidRPr="00697C60">
        <w:t>Moutoux</w:t>
      </w:r>
      <w:proofErr w:type="spellEnd"/>
      <w:r w:rsidRPr="00697C60">
        <w:t xml:space="preserve"> (</w:t>
      </w:r>
      <w:hyperlink r:id="rId9" w:history="1">
        <w:r w:rsidRPr="00697C60">
          <w:rPr>
            <w:rStyle w:val="Hyperlink"/>
          </w:rPr>
          <w:t>dmoutoux@jeffco.k12.co.us</w:t>
        </w:r>
      </w:hyperlink>
      <w:r w:rsidRPr="00697C60">
        <w:t>), Jefferson County School District, Bear Creek High School, 10/29/10</w:t>
      </w:r>
    </w:p>
    <w:p w:rsidR="00D243B7" w:rsidRPr="00697C60" w:rsidRDefault="00D243B7" w:rsidP="00D243B7">
      <w:pPr>
        <w:numPr>
          <w:ilvl w:val="0"/>
          <w:numId w:val="4"/>
        </w:numPr>
        <w:spacing w:after="120"/>
      </w:pPr>
      <w:proofErr w:type="spellStart"/>
      <w:r w:rsidRPr="00697C60">
        <w:t>Kayne</w:t>
      </w:r>
      <w:proofErr w:type="spellEnd"/>
      <w:r w:rsidRPr="00697C60">
        <w:t xml:space="preserve"> Spooner (</w:t>
      </w:r>
      <w:hyperlink r:id="rId10" w:history="1">
        <w:r w:rsidRPr="00697C60">
          <w:rPr>
            <w:rStyle w:val="Hyperlink"/>
          </w:rPr>
          <w:t>kspoonerfish@aol.com</w:t>
        </w:r>
      </w:hyperlink>
      <w:r w:rsidRPr="00697C60">
        <w:t>), Evergreen High School, 10/22/10</w:t>
      </w:r>
    </w:p>
    <w:p w:rsidR="00D243B7" w:rsidRPr="00697C60" w:rsidRDefault="00687BD9" w:rsidP="00D243B7">
      <w:pPr>
        <w:numPr>
          <w:ilvl w:val="0"/>
          <w:numId w:val="4"/>
        </w:numPr>
        <w:spacing w:after="120"/>
      </w:pPr>
      <w:r w:rsidRPr="00697C60">
        <w:t xml:space="preserve">Greg Van </w:t>
      </w:r>
      <w:proofErr w:type="spellStart"/>
      <w:r w:rsidRPr="00697C60">
        <w:t>Houten</w:t>
      </w:r>
      <w:proofErr w:type="spellEnd"/>
      <w:r w:rsidRPr="00697C60">
        <w:t xml:space="preserve"> (</w:t>
      </w:r>
      <w:hyperlink r:id="rId11" w:history="1">
        <w:r w:rsidRPr="00697C60">
          <w:rPr>
            <w:rStyle w:val="Hyperlink"/>
          </w:rPr>
          <w:t>greg.vanhouten@gmail.com</w:t>
        </w:r>
      </w:hyperlink>
      <w:r w:rsidRPr="00697C60">
        <w:t>), Prospect Hill Academy Charter School, 3/23/11</w:t>
      </w:r>
    </w:p>
    <w:p w:rsidR="00D243B7" w:rsidRPr="00687BD9" w:rsidRDefault="00D243B7" w:rsidP="00687BD9">
      <w:pPr>
        <w:spacing w:after="120"/>
        <w:jc w:val="both"/>
        <w:rPr>
          <w:b/>
        </w:rPr>
      </w:pPr>
      <w:r w:rsidRPr="00687BD9">
        <w:rPr>
          <w:b/>
        </w:rPr>
        <w:t xml:space="preserve">Objective:  </w:t>
      </w:r>
      <w:r w:rsidR="00687BD9" w:rsidRPr="00687BD9">
        <w:rPr>
          <w:b/>
        </w:rPr>
        <w:t>D</w:t>
      </w:r>
      <w:r w:rsidRPr="00687BD9">
        <w:rPr>
          <w:b/>
        </w:rPr>
        <w:t>escribe how the “greenhouse effect” affects temperature on the earth and to use evidence to support whether the “greenhouse effect” is good or bad for the earth.</w:t>
      </w:r>
    </w:p>
    <w:p w:rsidR="00D243B7" w:rsidRPr="00D243B7" w:rsidRDefault="00D243B7" w:rsidP="00687BD9">
      <w:pPr>
        <w:spacing w:after="120"/>
        <w:jc w:val="both"/>
      </w:pPr>
      <w:r w:rsidRPr="00687BD9">
        <w:rPr>
          <w:b/>
        </w:rPr>
        <w:t>Introduction:</w:t>
      </w:r>
      <w:r w:rsidRPr="00D243B7">
        <w:t xml:space="preserve">  Global warming is </w:t>
      </w:r>
      <w:r w:rsidR="007355CF">
        <w:t>one of</w:t>
      </w:r>
      <w:r w:rsidRPr="00D243B7">
        <w:t xml:space="preserve"> the “hottest” topic</w:t>
      </w:r>
      <w:r w:rsidR="007355CF">
        <w:t>s</w:t>
      </w:r>
      <w:r w:rsidRPr="00D243B7">
        <w:t xml:space="preserve"> in today’s headlines.  The cause of warming is usually blamed on the “greenhouse effect” or “greenhouse gases.”  The following simulation will allow you to first examine how the “greenhouse effect” works in a greenhouse.  You will then experiment with a simulation of the earth’s atmosphere where the concentration of greenhouse gases can be varied.  </w:t>
      </w:r>
      <w:r w:rsidR="00687BD9">
        <w:t>Y</w:t>
      </w:r>
      <w:r w:rsidR="007355CF">
        <w:t>ou</w:t>
      </w:r>
      <w:r w:rsidRPr="00D243B7">
        <w:t xml:space="preserve"> will use the results of the two simulations to describe how the “greenhouse effect” affects temperature on the earth and discuss whether the “greenhouse effect” is good or bad for the earth.</w:t>
      </w:r>
      <w:r w:rsidR="00687BD9" w:rsidRPr="00687BD9">
        <w:t xml:space="preserve"> </w:t>
      </w:r>
      <w:r w:rsidR="00687BD9">
        <w:t xml:space="preserve"> You will compare the levels of greenhouse gases to different periods in the earth’s history and examine their effects.  </w:t>
      </w:r>
      <w:r w:rsidR="00687BD9" w:rsidRPr="00D243B7">
        <w:t>Finally,</w:t>
      </w:r>
      <w:r w:rsidR="00687BD9">
        <w:t xml:space="preserve"> you will examine different molecules that make up our atmosphere and determine which ones are better at absorbing photons.</w:t>
      </w:r>
    </w:p>
    <w:p w:rsidR="00D243B7" w:rsidRPr="00D243B7" w:rsidRDefault="00D243B7" w:rsidP="00D243B7">
      <w:pPr>
        <w:spacing w:after="120"/>
      </w:pPr>
      <w:r w:rsidRPr="00D243B7">
        <w:t xml:space="preserve">Before diving into the whole issue of global warming, try to picture </w:t>
      </w:r>
      <w:proofErr w:type="gramStart"/>
      <w:r w:rsidR="007355CF">
        <w:t>yourself</w:t>
      </w:r>
      <w:proofErr w:type="gramEnd"/>
      <w:r w:rsidR="007355CF">
        <w:t xml:space="preserve"> </w:t>
      </w:r>
      <w:r w:rsidRPr="00D243B7">
        <w:t xml:space="preserve">sitting in an enclosed car on a cold but sunny day … pretty comfortable, isn’t it.  Now imagine sitting in that same car on a hot, sunny day.  Don’t hold that image too long.  You’ll fry just thinking about it.  </w:t>
      </w:r>
      <w:r w:rsidR="00CF21F7">
        <w:t>Now you know why it is so important not to leave children or pets in a car unattended.</w:t>
      </w:r>
    </w:p>
    <w:p w:rsidR="00D243B7" w:rsidRPr="00A45565" w:rsidRDefault="00A45565" w:rsidP="00A45565">
      <w:pPr>
        <w:spacing w:after="120"/>
        <w:jc w:val="both"/>
        <w:rPr>
          <w:b/>
          <w:i/>
        </w:rPr>
      </w:pPr>
      <w:r w:rsidRPr="00A45565">
        <w:rPr>
          <w:b/>
          <w:i/>
        </w:rPr>
        <w:t>NOTE:  For electronic submission, type your answers in the blocks provided.  If you intend to turn in a hardcopy, ensure you have enough room for each answer prior to printing.</w:t>
      </w:r>
    </w:p>
    <w:p w:rsidR="00D243B7" w:rsidRPr="00687BD9" w:rsidRDefault="00D243B7" w:rsidP="00687BD9">
      <w:pPr>
        <w:numPr>
          <w:ilvl w:val="0"/>
          <w:numId w:val="5"/>
        </w:numPr>
        <w:spacing w:after="120"/>
      </w:pPr>
      <w:r w:rsidRPr="00687BD9">
        <w:t>Hypothesize why the inside of a car feels so much warmer than its surroundings on sunny days.</w:t>
      </w:r>
    </w:p>
    <w:p w:rsidR="0087076B" w:rsidRPr="0087076B" w:rsidRDefault="0087076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sidRPr="0087076B">
        <w:rPr>
          <w:b/>
          <w:u w:val="single"/>
        </w:rPr>
        <w:tab/>
      </w:r>
      <w:r w:rsidRPr="0087076B">
        <w:rPr>
          <w:b/>
          <w:u w:val="single"/>
        </w:rPr>
        <w:tab/>
      </w:r>
    </w:p>
    <w:p w:rsidR="00D243B7" w:rsidRPr="00D243B7" w:rsidRDefault="00D243B7" w:rsidP="00D243B7">
      <w:pPr>
        <w:numPr>
          <w:ilvl w:val="0"/>
          <w:numId w:val="5"/>
        </w:numPr>
        <w:spacing w:after="120"/>
      </w:pPr>
      <w:r w:rsidRPr="00D243B7">
        <w:t xml:space="preserve">Go to </w:t>
      </w:r>
      <w:hyperlink r:id="rId12" w:history="1">
        <w:r w:rsidR="0087076B" w:rsidRPr="002216BA">
          <w:rPr>
            <w:rStyle w:val="Hyperlink"/>
          </w:rPr>
          <w:t>http://phet.colorado.edu/en/simulation/gree</w:t>
        </w:r>
        <w:r w:rsidR="0087076B" w:rsidRPr="002216BA">
          <w:rPr>
            <w:rStyle w:val="Hyperlink"/>
          </w:rPr>
          <w:t>n</w:t>
        </w:r>
        <w:r w:rsidR="0087076B" w:rsidRPr="002216BA">
          <w:rPr>
            <w:rStyle w:val="Hyperlink"/>
          </w:rPr>
          <w:t>house</w:t>
        </w:r>
      </w:hyperlink>
      <w:r w:rsidR="0087076B">
        <w:t>.  Click “Run Now”</w:t>
      </w:r>
    </w:p>
    <w:p w:rsidR="00D243B7" w:rsidRPr="00CE7A30" w:rsidRDefault="00D243B7" w:rsidP="0087076B">
      <w:pPr>
        <w:spacing w:after="120"/>
        <w:rPr>
          <w:b/>
          <w:sz w:val="28"/>
          <w:szCs w:val="28"/>
        </w:rPr>
      </w:pPr>
      <w:r w:rsidRPr="00CE7A30">
        <w:rPr>
          <w:b/>
          <w:sz w:val="28"/>
          <w:szCs w:val="28"/>
        </w:rPr>
        <w:t>Part I:  A Greenhouse Simulation</w:t>
      </w:r>
    </w:p>
    <w:p w:rsidR="00D243B7" w:rsidRPr="0087076B" w:rsidRDefault="00D243B7" w:rsidP="0087076B">
      <w:pPr>
        <w:numPr>
          <w:ilvl w:val="0"/>
          <w:numId w:val="7"/>
        </w:numPr>
        <w:spacing w:after="120"/>
      </w:pPr>
      <w:r w:rsidRPr="0087076B">
        <w:t xml:space="preserve">Select the “Glass Layers” tab. </w:t>
      </w:r>
    </w:p>
    <w:p w:rsidR="00D243B7" w:rsidRPr="0087076B" w:rsidRDefault="00D243B7" w:rsidP="0087076B">
      <w:pPr>
        <w:numPr>
          <w:ilvl w:val="0"/>
          <w:numId w:val="7"/>
        </w:numPr>
        <w:spacing w:after="120"/>
      </w:pPr>
      <w:r w:rsidRPr="0087076B">
        <w:t>What do the yellow stars represent?</w:t>
      </w:r>
    </w:p>
    <w:p w:rsidR="0087076B" w:rsidRPr="0087076B" w:rsidRDefault="0087076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p>
    <w:p w:rsidR="00D243B7" w:rsidRPr="0087076B" w:rsidRDefault="00D243B7" w:rsidP="005A4138">
      <w:pPr>
        <w:numPr>
          <w:ilvl w:val="0"/>
          <w:numId w:val="7"/>
        </w:numPr>
        <w:spacing w:before="60" w:after="60"/>
      </w:pPr>
      <w:r w:rsidRPr="0087076B">
        <w:t xml:space="preserve">What do the red stars represent? </w:t>
      </w:r>
    </w:p>
    <w:p w:rsidR="0087076B" w:rsidRPr="0087076B" w:rsidRDefault="0087076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p>
    <w:p w:rsidR="00D243B7" w:rsidRPr="0087076B" w:rsidRDefault="00F553FD" w:rsidP="005A4138">
      <w:pPr>
        <w:numPr>
          <w:ilvl w:val="0"/>
          <w:numId w:val="7"/>
        </w:numPr>
        <w:spacing w:before="60" w:after="60"/>
      </w:pPr>
      <w:r>
        <w:lastRenderedPageBreak/>
        <w:t>Allow the photon interaction to stabilize and r</w:t>
      </w:r>
      <w:r w:rsidR="00D243B7" w:rsidRPr="0087076B">
        <w:t>ecord the approximate temperature “inside the greenhouse” before adding glass panes.</w:t>
      </w:r>
    </w:p>
    <w:p w:rsidR="0087076B" w:rsidRPr="0087076B" w:rsidRDefault="0087076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p>
    <w:p w:rsidR="00D243B7" w:rsidRPr="0087076B" w:rsidRDefault="00D243B7" w:rsidP="005A4138">
      <w:pPr>
        <w:numPr>
          <w:ilvl w:val="0"/>
          <w:numId w:val="7"/>
        </w:numPr>
        <w:spacing w:before="60" w:after="60"/>
      </w:pPr>
      <w:r w:rsidRPr="0087076B">
        <w:t>Add one glass pane.</w:t>
      </w:r>
      <w:r w:rsidR="00A45565">
        <w:t xml:space="preserve">  </w:t>
      </w:r>
      <w:r w:rsidRPr="0087076B">
        <w:t>What do the sunlight photons do when they hit the glass from the top?</w:t>
      </w:r>
    </w:p>
    <w:p w:rsidR="0087076B" w:rsidRPr="0087076B" w:rsidRDefault="0087076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D243B7" w:rsidRPr="0087076B" w:rsidRDefault="00D243B7" w:rsidP="005A4138">
      <w:pPr>
        <w:numPr>
          <w:ilvl w:val="0"/>
          <w:numId w:val="7"/>
        </w:numPr>
        <w:spacing w:before="60" w:after="60"/>
      </w:pPr>
      <w:r w:rsidRPr="0087076B">
        <w:t>What do the infrared photons do when they hit the glass from the bottom?  Be specific.</w:t>
      </w:r>
    </w:p>
    <w:p w:rsidR="0087076B" w:rsidRPr="0087076B" w:rsidRDefault="0087076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D243B7" w:rsidRPr="0087076B" w:rsidRDefault="0053696A" w:rsidP="005A4138">
      <w:pPr>
        <w:numPr>
          <w:ilvl w:val="0"/>
          <w:numId w:val="7"/>
        </w:numPr>
        <w:spacing w:before="60" w:after="60"/>
      </w:pPr>
      <w:r>
        <w:t xml:space="preserve">Hi </w:t>
      </w:r>
      <w:proofErr w:type="gramStart"/>
      <w:r>
        <w:t>Pause</w:t>
      </w:r>
      <w:proofErr w:type="gramEnd"/>
      <w:r>
        <w:t xml:space="preserve"> and record </w:t>
      </w:r>
      <w:r w:rsidR="00D243B7" w:rsidRPr="0087076B">
        <w:t>the new temperature “inside the greenhouse?”</w:t>
      </w:r>
    </w:p>
    <w:p w:rsidR="0087076B" w:rsidRDefault="0087076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p>
    <w:p w:rsidR="00D243B7" w:rsidRPr="0087076B" w:rsidRDefault="00D243B7" w:rsidP="005A4138">
      <w:pPr>
        <w:numPr>
          <w:ilvl w:val="0"/>
          <w:numId w:val="7"/>
        </w:numPr>
        <w:spacing w:before="60" w:after="60"/>
      </w:pPr>
      <w:r w:rsidRPr="0087076B">
        <w:t>Based on the observations of the photons, why does the temperature go up so much?</w:t>
      </w:r>
    </w:p>
    <w:p w:rsidR="0087076B" w:rsidRPr="0087076B" w:rsidRDefault="0087076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D243B7" w:rsidRPr="0087076B" w:rsidRDefault="00D243B7" w:rsidP="005A4138">
      <w:pPr>
        <w:numPr>
          <w:ilvl w:val="0"/>
          <w:numId w:val="7"/>
        </w:numPr>
        <w:spacing w:before="60" w:after="60"/>
      </w:pPr>
      <w:r w:rsidRPr="0087076B">
        <w:t>What happens to the temperature as additional glass panes are added?</w:t>
      </w:r>
    </w:p>
    <w:p w:rsidR="0087076B" w:rsidRDefault="0087076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p>
    <w:p w:rsidR="00D243B7" w:rsidRPr="0087076B" w:rsidRDefault="00D243B7" w:rsidP="005A4138">
      <w:pPr>
        <w:numPr>
          <w:ilvl w:val="0"/>
          <w:numId w:val="7"/>
        </w:numPr>
        <w:spacing w:before="60" w:after="60"/>
        <w:ind w:left="792" w:hanging="432"/>
      </w:pPr>
      <w:r w:rsidRPr="0087076B">
        <w:t>Explain why this happens by observing the photons.</w:t>
      </w:r>
    </w:p>
    <w:p w:rsidR="0087076B" w:rsidRPr="0087076B" w:rsidRDefault="0087076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D243B7" w:rsidRPr="0087076B" w:rsidRDefault="00D243B7" w:rsidP="005A4138">
      <w:pPr>
        <w:numPr>
          <w:ilvl w:val="0"/>
          <w:numId w:val="7"/>
        </w:numPr>
        <w:spacing w:before="60" w:after="60"/>
        <w:ind w:left="792" w:hanging="432"/>
      </w:pPr>
      <w:r w:rsidRPr="0087076B">
        <w:t>Before proceeding to the earth, predict how what you have discovered regarding greenhouses might apply to the earth and its atmosphere.</w:t>
      </w:r>
    </w:p>
    <w:p w:rsidR="00CE7A30" w:rsidRPr="0087076B" w:rsidRDefault="00CE7A30"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CE7A30" w:rsidRDefault="00CE7A30" w:rsidP="00CE7A30">
      <w:pPr>
        <w:spacing w:after="120"/>
        <w:rPr>
          <w:b/>
          <w:sz w:val="28"/>
          <w:szCs w:val="28"/>
        </w:rPr>
      </w:pPr>
    </w:p>
    <w:p w:rsidR="00D243B7" w:rsidRPr="00CE7A30" w:rsidRDefault="00D243B7" w:rsidP="00CE7A30">
      <w:pPr>
        <w:spacing w:after="120"/>
        <w:rPr>
          <w:b/>
          <w:sz w:val="28"/>
          <w:szCs w:val="28"/>
        </w:rPr>
      </w:pPr>
      <w:r w:rsidRPr="00CE7A30">
        <w:rPr>
          <w:b/>
          <w:sz w:val="28"/>
          <w:szCs w:val="28"/>
        </w:rPr>
        <w:t>Part II:  The Earth Simulation</w:t>
      </w:r>
    </w:p>
    <w:p w:rsidR="00D243B7" w:rsidRPr="00CE7A30" w:rsidRDefault="00D243B7" w:rsidP="005A4138">
      <w:pPr>
        <w:numPr>
          <w:ilvl w:val="0"/>
          <w:numId w:val="11"/>
        </w:numPr>
        <w:spacing w:before="60" w:after="60"/>
        <w:ind w:left="792" w:hanging="432"/>
      </w:pPr>
      <w:r w:rsidRPr="00CE7A30">
        <w:t xml:space="preserve">Select the “Greenhouse Effect” tab. </w:t>
      </w:r>
      <w:r w:rsidR="00A45565">
        <w:t xml:space="preserve"> </w:t>
      </w:r>
      <w:r w:rsidRPr="00CE7A30">
        <w:t>Which greenhouse gases are considered by the simulation?</w:t>
      </w:r>
    </w:p>
    <w:p w:rsidR="00CE7A30" w:rsidRDefault="00CE7A30"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p>
    <w:p w:rsidR="00D243B7" w:rsidRPr="00CE7A30" w:rsidRDefault="00D243B7" w:rsidP="005A4138">
      <w:pPr>
        <w:numPr>
          <w:ilvl w:val="0"/>
          <w:numId w:val="11"/>
        </w:numPr>
        <w:spacing w:before="60" w:after="60"/>
        <w:ind w:left="792" w:hanging="432"/>
      </w:pPr>
      <w:r w:rsidRPr="00CE7A30">
        <w:t>Which time period do the default conditions represent?</w:t>
      </w:r>
    </w:p>
    <w:p w:rsidR="00CE7A30" w:rsidRDefault="00CE7A30"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p>
    <w:p w:rsidR="00D243B7" w:rsidRPr="00CE7A30" w:rsidRDefault="00D243B7" w:rsidP="005A4138">
      <w:pPr>
        <w:numPr>
          <w:ilvl w:val="0"/>
          <w:numId w:val="11"/>
        </w:numPr>
        <w:spacing w:before="60" w:after="60"/>
        <w:ind w:left="792" w:hanging="432"/>
      </w:pPr>
      <w:r w:rsidRPr="00CE7A30">
        <w:t>The thermometer represents the average global temperature.  What is the average global temperature for the “today” simulation?</w:t>
      </w:r>
    </w:p>
    <w:p w:rsidR="00CE7A30" w:rsidRDefault="00CE7A30"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p>
    <w:p w:rsidR="00D243B7" w:rsidRPr="00CE7A30" w:rsidRDefault="00D243B7" w:rsidP="005A4138">
      <w:pPr>
        <w:numPr>
          <w:ilvl w:val="0"/>
          <w:numId w:val="11"/>
        </w:numPr>
        <w:spacing w:before="60" w:after="60"/>
        <w:ind w:left="792" w:hanging="432"/>
      </w:pPr>
      <w:r w:rsidRPr="00CE7A30">
        <w:t>Is the behavior of the photons more similar to the greenhouse simulation with or without glass panes?</w:t>
      </w:r>
    </w:p>
    <w:p w:rsidR="00CE7A30" w:rsidRDefault="00CE7A30"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lastRenderedPageBreak/>
        <w:t xml:space="preserve">Answer:  </w:t>
      </w:r>
      <w:r w:rsidRPr="0087076B">
        <w:rPr>
          <w:b/>
          <w:u w:val="single"/>
        </w:rPr>
        <w:tab/>
      </w:r>
    </w:p>
    <w:p w:rsidR="00D243B7" w:rsidRPr="00CE7A30" w:rsidRDefault="00D243B7" w:rsidP="005A4138">
      <w:pPr>
        <w:numPr>
          <w:ilvl w:val="0"/>
          <w:numId w:val="11"/>
        </w:numPr>
        <w:spacing w:before="60" w:after="60"/>
        <w:ind w:left="792" w:hanging="432"/>
      </w:pPr>
      <w:r w:rsidRPr="00CE7A30">
        <w:t>Reduce the greenhouse gas concentration to “None”.</w:t>
      </w:r>
      <w:r w:rsidR="00CE7A30">
        <w:t xml:space="preserve">  </w:t>
      </w:r>
      <w:r w:rsidRPr="00CE7A30">
        <w:t>Is the behavior of the photons more similar to the greenhouse simulation with or without glass panes?</w:t>
      </w:r>
    </w:p>
    <w:p w:rsidR="00A45565" w:rsidRDefault="00A45565"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p>
    <w:p w:rsidR="00D243B7" w:rsidRPr="00CE7A30" w:rsidRDefault="00D243B7" w:rsidP="005A4138">
      <w:pPr>
        <w:numPr>
          <w:ilvl w:val="0"/>
          <w:numId w:val="11"/>
        </w:numPr>
        <w:spacing w:before="60" w:after="60"/>
        <w:ind w:left="792" w:hanging="432"/>
      </w:pPr>
      <w:r w:rsidRPr="00CE7A30">
        <w:t>What is the average global temperature?</w:t>
      </w:r>
    </w:p>
    <w:p w:rsidR="00A45565" w:rsidRDefault="00A45565"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p>
    <w:p w:rsidR="00D243B7" w:rsidRPr="00CE7A30" w:rsidRDefault="00D243B7" w:rsidP="005A4138">
      <w:pPr>
        <w:numPr>
          <w:ilvl w:val="0"/>
          <w:numId w:val="11"/>
        </w:numPr>
        <w:spacing w:before="60" w:after="60"/>
        <w:ind w:left="792" w:hanging="432"/>
      </w:pPr>
      <w:r w:rsidRPr="00CE7A30">
        <w:t>Considering the behavior of the photons, why does the temperature drop so much?</w:t>
      </w:r>
    </w:p>
    <w:p w:rsidR="00A45565" w:rsidRDefault="00A45565"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D243B7" w:rsidRPr="00CE7A30" w:rsidRDefault="00D243B7" w:rsidP="005A4138">
      <w:pPr>
        <w:numPr>
          <w:ilvl w:val="0"/>
          <w:numId w:val="11"/>
        </w:numPr>
        <w:spacing w:before="60" w:after="60"/>
        <w:ind w:left="792" w:hanging="432"/>
      </w:pPr>
      <w:r w:rsidRPr="00CE7A30">
        <w:t>Increase the greenhouse gas concentration to “Lots.”</w:t>
      </w:r>
      <w:r w:rsidR="00A45565">
        <w:t xml:space="preserve">  </w:t>
      </w:r>
      <w:r w:rsidRPr="00CE7A30">
        <w:t>What is the average global temperature?</w:t>
      </w:r>
    </w:p>
    <w:p w:rsidR="00A45565" w:rsidRDefault="00A45565"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p>
    <w:p w:rsidR="00D243B7" w:rsidRPr="00CE7A30" w:rsidRDefault="00D243B7" w:rsidP="005A4138">
      <w:pPr>
        <w:numPr>
          <w:ilvl w:val="0"/>
          <w:numId w:val="11"/>
        </w:numPr>
        <w:spacing w:before="60" w:after="60"/>
        <w:ind w:left="792" w:hanging="432"/>
      </w:pPr>
      <w:r w:rsidRPr="00CE7A30">
        <w:t>Considering the behavior of the photons, why does the temperature increase?</w:t>
      </w:r>
    </w:p>
    <w:p w:rsidR="00A45565" w:rsidRDefault="00A45565"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D243B7" w:rsidRPr="00D243B7" w:rsidRDefault="00D243B7" w:rsidP="00D243B7">
      <w:pPr>
        <w:spacing w:after="120"/>
      </w:pPr>
    </w:p>
    <w:p w:rsidR="00D243B7" w:rsidRPr="00166041" w:rsidRDefault="00D243B7" w:rsidP="00166041">
      <w:pPr>
        <w:spacing w:after="120"/>
        <w:rPr>
          <w:b/>
          <w:sz w:val="28"/>
          <w:szCs w:val="28"/>
        </w:rPr>
      </w:pPr>
      <w:r w:rsidRPr="00166041">
        <w:rPr>
          <w:b/>
          <w:sz w:val="28"/>
          <w:szCs w:val="28"/>
        </w:rPr>
        <w:t xml:space="preserve">Part III:  </w:t>
      </w:r>
      <w:r w:rsidR="00166041">
        <w:rPr>
          <w:b/>
          <w:sz w:val="28"/>
          <w:szCs w:val="28"/>
        </w:rPr>
        <w:t xml:space="preserve">Incremental Analysis.  </w:t>
      </w:r>
      <w:r w:rsidR="00166041" w:rsidRPr="00D243B7">
        <w:t>Write a paragraph that answers the following questions:</w:t>
      </w:r>
    </w:p>
    <w:p w:rsidR="00D243B7" w:rsidRPr="00D243B7" w:rsidRDefault="00D243B7" w:rsidP="005A4138">
      <w:pPr>
        <w:numPr>
          <w:ilvl w:val="0"/>
          <w:numId w:val="6"/>
        </w:numPr>
        <w:spacing w:before="60" w:after="60"/>
        <w:ind w:left="792" w:hanging="432"/>
      </w:pPr>
      <w:r w:rsidRPr="00D243B7">
        <w:t>How does the “greenhouse effect” affect temperature on the earth?</w:t>
      </w:r>
    </w:p>
    <w:p w:rsidR="00166041" w:rsidRDefault="00166041"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r>
        <w:rPr>
          <w:b/>
          <w:u w:val="single"/>
        </w:rPr>
        <w:tab/>
      </w:r>
      <w:r>
        <w:rPr>
          <w:b/>
          <w:u w:val="single"/>
        </w:rPr>
        <w:tab/>
      </w:r>
    </w:p>
    <w:p w:rsidR="00D243B7" w:rsidRPr="00D243B7" w:rsidRDefault="00D243B7" w:rsidP="005A4138">
      <w:pPr>
        <w:numPr>
          <w:ilvl w:val="0"/>
          <w:numId w:val="6"/>
        </w:numPr>
        <w:spacing w:before="60" w:after="60"/>
        <w:ind w:left="792" w:hanging="432"/>
      </w:pPr>
      <w:r w:rsidRPr="00D243B7">
        <w:t>How is the “greenhouse effect” similar to blankets on a bed?</w:t>
      </w:r>
    </w:p>
    <w:p w:rsidR="00166041" w:rsidRDefault="00166041"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r>
        <w:rPr>
          <w:b/>
          <w:u w:val="single"/>
        </w:rPr>
        <w:tab/>
      </w:r>
      <w:r>
        <w:rPr>
          <w:b/>
          <w:u w:val="single"/>
        </w:rPr>
        <w:tab/>
      </w:r>
      <w:r>
        <w:rPr>
          <w:b/>
          <w:u w:val="single"/>
        </w:rPr>
        <w:tab/>
      </w:r>
    </w:p>
    <w:p w:rsidR="00D243B7" w:rsidRPr="00D243B7" w:rsidRDefault="00D243B7" w:rsidP="005A4138">
      <w:pPr>
        <w:numPr>
          <w:ilvl w:val="0"/>
          <w:numId w:val="6"/>
        </w:numPr>
        <w:spacing w:before="60" w:after="60"/>
        <w:ind w:left="792" w:hanging="432"/>
      </w:pPr>
      <w:r w:rsidRPr="00D243B7">
        <w:t>Is the “greenhouse effect” good or bad for the earth?</w:t>
      </w:r>
    </w:p>
    <w:p w:rsidR="00166041" w:rsidRDefault="00166041"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r>
        <w:rPr>
          <w:b/>
          <w:u w:val="single"/>
        </w:rPr>
        <w:tab/>
      </w:r>
      <w:r>
        <w:rPr>
          <w:b/>
          <w:u w:val="single"/>
        </w:rPr>
        <w:tab/>
      </w:r>
      <w:r>
        <w:rPr>
          <w:b/>
          <w:u w:val="single"/>
        </w:rPr>
        <w:tab/>
      </w:r>
    </w:p>
    <w:p w:rsidR="00166041" w:rsidRPr="00166041" w:rsidRDefault="00166041" w:rsidP="00D2520D">
      <w:pPr>
        <w:spacing w:before="120" w:after="120"/>
        <w:ind w:left="1166" w:hanging="1166"/>
        <w:rPr>
          <w:b/>
          <w:sz w:val="28"/>
          <w:szCs w:val="28"/>
        </w:rPr>
      </w:pPr>
      <w:r w:rsidRPr="00166041">
        <w:rPr>
          <w:b/>
          <w:sz w:val="28"/>
          <w:szCs w:val="28"/>
        </w:rPr>
        <w:lastRenderedPageBreak/>
        <w:t>Part I</w:t>
      </w:r>
      <w:r w:rsidR="00BD1DA8">
        <w:rPr>
          <w:b/>
          <w:sz w:val="28"/>
          <w:szCs w:val="28"/>
        </w:rPr>
        <w:t>V</w:t>
      </w:r>
      <w:r w:rsidRPr="00166041">
        <w:rPr>
          <w:b/>
          <w:sz w:val="28"/>
          <w:szCs w:val="28"/>
        </w:rPr>
        <w:t>:  Analyze how Greenhouse Gases affect Earth’s temperature and identify processes that might increase or decrease Earth’s temperature</w:t>
      </w:r>
    </w:p>
    <w:p w:rsidR="005B00F2" w:rsidRPr="00166041" w:rsidRDefault="005B00F2" w:rsidP="00D243B7">
      <w:pPr>
        <w:spacing w:after="120"/>
        <w:ind w:left="360"/>
        <w:rPr>
          <w:b/>
          <w:u w:val="single"/>
        </w:rPr>
      </w:pPr>
      <w:r w:rsidRPr="00166041">
        <w:rPr>
          <w:b/>
          <w:u w:val="single"/>
        </w:rPr>
        <w:t>Ice Age</w:t>
      </w:r>
    </w:p>
    <w:p w:rsidR="005B00F2" w:rsidRPr="00D243B7" w:rsidRDefault="005B00F2" w:rsidP="005A4138">
      <w:pPr>
        <w:numPr>
          <w:ilvl w:val="0"/>
          <w:numId w:val="12"/>
        </w:numPr>
        <w:spacing w:before="60" w:after="60"/>
        <w:ind w:left="792" w:hanging="432"/>
      </w:pPr>
      <w:r w:rsidRPr="00D243B7">
        <w:t xml:space="preserve">Click on the </w:t>
      </w:r>
      <w:r w:rsidR="00044D74" w:rsidRPr="00D243B7">
        <w:t>“</w:t>
      </w:r>
      <w:r w:rsidRPr="00D243B7">
        <w:t>Ice Age</w:t>
      </w:r>
      <w:r w:rsidR="00044D74" w:rsidRPr="00D243B7">
        <w:t>”</w:t>
      </w:r>
      <w:r w:rsidRPr="00D243B7">
        <w:t xml:space="preserve"> </w:t>
      </w:r>
      <w:r w:rsidR="00A826D8" w:rsidRPr="00D243B7">
        <w:t xml:space="preserve">button </w:t>
      </w:r>
      <w:r w:rsidRPr="00D243B7">
        <w:t xml:space="preserve">and record the minimum temperature. </w:t>
      </w:r>
      <w:r w:rsidRPr="00166041">
        <w:rPr>
          <w:u w:val="single"/>
        </w:rPr>
        <w:t>______</w:t>
      </w:r>
    </w:p>
    <w:p w:rsidR="00A826D8" w:rsidRPr="00D243B7" w:rsidRDefault="004315C5" w:rsidP="005A4138">
      <w:pPr>
        <w:numPr>
          <w:ilvl w:val="0"/>
          <w:numId w:val="12"/>
        </w:numPr>
        <w:spacing w:before="60" w:after="60"/>
        <w:ind w:left="792" w:hanging="432"/>
      </w:pPr>
      <w:r w:rsidRPr="00D243B7">
        <w:t xml:space="preserve">Record: CO2 </w:t>
      </w:r>
      <w:r w:rsidRPr="00166041">
        <w:rPr>
          <w:u w:val="single"/>
        </w:rPr>
        <w:t>_____</w:t>
      </w:r>
      <w:r w:rsidRPr="00D243B7">
        <w:t xml:space="preserve">   CH4 </w:t>
      </w:r>
      <w:r w:rsidRPr="00166041">
        <w:rPr>
          <w:u w:val="single"/>
        </w:rPr>
        <w:t>_____</w:t>
      </w:r>
      <w:r w:rsidRPr="00D243B7">
        <w:t xml:space="preserve">  N2O </w:t>
      </w:r>
      <w:r w:rsidRPr="00166041">
        <w:rPr>
          <w:u w:val="single"/>
        </w:rPr>
        <w:t>_____</w:t>
      </w:r>
      <w:r w:rsidR="00044D74" w:rsidRPr="00D243B7">
        <w:tab/>
      </w:r>
    </w:p>
    <w:p w:rsidR="005B00F2" w:rsidRPr="00D243B7" w:rsidRDefault="005B00F2" w:rsidP="005A4138">
      <w:pPr>
        <w:numPr>
          <w:ilvl w:val="0"/>
          <w:numId w:val="12"/>
        </w:numPr>
        <w:spacing w:before="60" w:after="60"/>
        <w:ind w:left="792" w:hanging="432"/>
      </w:pPr>
      <w:r w:rsidRPr="00D243B7">
        <w:t>What happens to the sunlight</w:t>
      </w:r>
      <w:r w:rsidR="00044D74" w:rsidRPr="00D243B7">
        <w:t xml:space="preserve"> photons as they hit the ground? </w:t>
      </w:r>
      <w:r w:rsidR="00166041">
        <w:t xml:space="preserve"> </w:t>
      </w:r>
      <w:r w:rsidRPr="00D243B7">
        <w:t xml:space="preserve">Are </w:t>
      </w:r>
      <w:r w:rsidR="00A826D8" w:rsidRPr="00D243B7">
        <w:t xml:space="preserve">all of the </w:t>
      </w:r>
      <w:r w:rsidRPr="00D243B7">
        <w:t>sunlight photons being reflected back into space?</w:t>
      </w:r>
      <w:r w:rsidR="00044D74" w:rsidRPr="00D243B7">
        <w:t xml:space="preserve"> </w:t>
      </w:r>
    </w:p>
    <w:p w:rsidR="00166041" w:rsidRDefault="00166041"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5B00F2" w:rsidRPr="00D243B7" w:rsidRDefault="00A826D8" w:rsidP="005A4138">
      <w:pPr>
        <w:numPr>
          <w:ilvl w:val="0"/>
          <w:numId w:val="12"/>
        </w:numPr>
        <w:spacing w:before="60" w:after="60"/>
        <w:ind w:left="792" w:hanging="432"/>
      </w:pPr>
      <w:r w:rsidRPr="00D243B7">
        <w:t>What happens to the temperature when you add clouds?</w:t>
      </w:r>
      <w:r w:rsidR="00044D74" w:rsidRPr="00D243B7">
        <w:t xml:space="preserve"> </w:t>
      </w:r>
    </w:p>
    <w:p w:rsidR="00C54146" w:rsidRDefault="00C54146"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C63CDA" w:rsidRPr="00D243B7" w:rsidRDefault="00C63CDA" w:rsidP="005A4138">
      <w:pPr>
        <w:numPr>
          <w:ilvl w:val="0"/>
          <w:numId w:val="12"/>
        </w:numPr>
        <w:spacing w:before="60" w:after="60"/>
        <w:ind w:left="792" w:hanging="432"/>
      </w:pPr>
      <w:r w:rsidRPr="00D243B7">
        <w:t>How are the photons affected by adding clouds?  _________________________</w:t>
      </w:r>
    </w:p>
    <w:p w:rsidR="00C54146" w:rsidRDefault="00C54146"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A826D8" w:rsidRPr="00D243B7" w:rsidRDefault="00A826D8" w:rsidP="00D243B7">
      <w:pPr>
        <w:spacing w:after="120"/>
        <w:ind w:left="360"/>
      </w:pPr>
    </w:p>
    <w:p w:rsidR="00A826D8" w:rsidRPr="00C54146" w:rsidRDefault="00A826D8" w:rsidP="00D243B7">
      <w:pPr>
        <w:spacing w:after="120"/>
        <w:ind w:left="360"/>
        <w:rPr>
          <w:b/>
          <w:u w:val="single"/>
        </w:rPr>
      </w:pPr>
      <w:r w:rsidRPr="00C54146">
        <w:rPr>
          <w:b/>
          <w:u w:val="single"/>
        </w:rPr>
        <w:t>1750</w:t>
      </w:r>
    </w:p>
    <w:p w:rsidR="00A826D8" w:rsidRPr="00D243B7" w:rsidRDefault="00A826D8" w:rsidP="005A4138">
      <w:pPr>
        <w:numPr>
          <w:ilvl w:val="0"/>
          <w:numId w:val="1"/>
        </w:numPr>
        <w:spacing w:before="60" w:after="60"/>
        <w:ind w:left="792" w:hanging="432"/>
      </w:pPr>
      <w:r w:rsidRPr="00D243B7">
        <w:t xml:space="preserve">Click on the </w:t>
      </w:r>
      <w:r w:rsidR="00044D74" w:rsidRPr="00D243B7">
        <w:t>“</w:t>
      </w:r>
      <w:r w:rsidRPr="00D243B7">
        <w:t>1750</w:t>
      </w:r>
      <w:r w:rsidR="00044D74" w:rsidRPr="00D243B7">
        <w:t>”</w:t>
      </w:r>
      <w:r w:rsidRPr="00D243B7">
        <w:t xml:space="preserve"> button and record the minimum temperature. </w:t>
      </w:r>
      <w:r w:rsidRPr="00C54146">
        <w:rPr>
          <w:u w:val="single"/>
        </w:rPr>
        <w:t>_______</w:t>
      </w:r>
    </w:p>
    <w:p w:rsidR="00A826D8" w:rsidRPr="00D243B7" w:rsidRDefault="00044D74" w:rsidP="005A4138">
      <w:pPr>
        <w:numPr>
          <w:ilvl w:val="0"/>
          <w:numId w:val="1"/>
        </w:numPr>
        <w:spacing w:before="60" w:after="60"/>
        <w:ind w:left="792" w:hanging="432"/>
      </w:pPr>
      <w:r w:rsidRPr="00D243B7">
        <w:t>Record:</w:t>
      </w:r>
      <w:r w:rsidR="00A826D8" w:rsidRPr="00D243B7">
        <w:t xml:space="preserve"> CO2 </w:t>
      </w:r>
      <w:r w:rsidR="00A826D8" w:rsidRPr="00C54146">
        <w:rPr>
          <w:u w:val="single"/>
        </w:rPr>
        <w:t>_____</w:t>
      </w:r>
      <w:r w:rsidRPr="00D243B7">
        <w:t xml:space="preserve">   </w:t>
      </w:r>
      <w:r w:rsidR="004315C5" w:rsidRPr="00D243B7">
        <w:t>C</w:t>
      </w:r>
      <w:r w:rsidRPr="00D243B7">
        <w:t xml:space="preserve">H4 </w:t>
      </w:r>
      <w:r w:rsidRPr="00C54146">
        <w:rPr>
          <w:u w:val="single"/>
        </w:rPr>
        <w:t>_____</w:t>
      </w:r>
      <w:r w:rsidRPr="00D243B7">
        <w:t xml:space="preserve">  </w:t>
      </w:r>
      <w:r w:rsidR="00C54146">
        <w:t xml:space="preserve"> </w:t>
      </w:r>
      <w:r w:rsidRPr="00D243B7">
        <w:t xml:space="preserve">N2O </w:t>
      </w:r>
      <w:r w:rsidRPr="00C54146">
        <w:rPr>
          <w:u w:val="single"/>
        </w:rPr>
        <w:t>_____</w:t>
      </w:r>
    </w:p>
    <w:p w:rsidR="00C54146" w:rsidRPr="00D243B7" w:rsidRDefault="00C54146" w:rsidP="005A4138">
      <w:pPr>
        <w:numPr>
          <w:ilvl w:val="0"/>
          <w:numId w:val="1"/>
        </w:numPr>
        <w:spacing w:before="60" w:after="60"/>
        <w:ind w:left="792" w:hanging="432"/>
      </w:pPr>
      <w:r w:rsidRPr="00D243B7">
        <w:t xml:space="preserve">What happens to the sunlight </w:t>
      </w:r>
      <w:r>
        <w:t>photons as they hit the ground?</w:t>
      </w:r>
    </w:p>
    <w:p w:rsidR="00C54146" w:rsidRDefault="00C54146"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C54146" w:rsidRPr="00D243B7" w:rsidRDefault="00C54146" w:rsidP="005A4138">
      <w:pPr>
        <w:numPr>
          <w:ilvl w:val="0"/>
          <w:numId w:val="1"/>
        </w:numPr>
        <w:spacing w:before="60" w:after="60"/>
        <w:ind w:left="792" w:hanging="432"/>
      </w:pPr>
      <w:r w:rsidRPr="00D243B7">
        <w:t xml:space="preserve">What happens to the temperature when you add clouds? </w:t>
      </w:r>
    </w:p>
    <w:p w:rsidR="00C54146" w:rsidRDefault="00C54146"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C54146" w:rsidRPr="00D243B7" w:rsidRDefault="00C54146" w:rsidP="005A4138">
      <w:pPr>
        <w:numPr>
          <w:ilvl w:val="0"/>
          <w:numId w:val="1"/>
        </w:numPr>
        <w:spacing w:before="60" w:after="60"/>
        <w:ind w:left="792" w:hanging="432"/>
      </w:pPr>
      <w:r w:rsidRPr="00D243B7">
        <w:t>How are the photons affected by adding clouds?  _________________________</w:t>
      </w:r>
    </w:p>
    <w:p w:rsidR="00C54146" w:rsidRDefault="00C54146"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5A4138" w:rsidRPr="00D243B7" w:rsidRDefault="005A4138" w:rsidP="00D243B7">
      <w:pPr>
        <w:spacing w:after="120"/>
        <w:ind w:left="360"/>
      </w:pPr>
    </w:p>
    <w:p w:rsidR="00044D74" w:rsidRPr="00C54146" w:rsidRDefault="004315C5" w:rsidP="00D243B7">
      <w:pPr>
        <w:spacing w:after="120"/>
        <w:ind w:left="360"/>
        <w:rPr>
          <w:b/>
          <w:u w:val="single"/>
        </w:rPr>
      </w:pPr>
      <w:r w:rsidRPr="00C54146">
        <w:rPr>
          <w:b/>
          <w:u w:val="single"/>
        </w:rPr>
        <w:t>Today</w:t>
      </w:r>
    </w:p>
    <w:p w:rsidR="00C54146" w:rsidRPr="00D243B7" w:rsidRDefault="00C54146" w:rsidP="005A4138">
      <w:pPr>
        <w:numPr>
          <w:ilvl w:val="0"/>
          <w:numId w:val="14"/>
        </w:numPr>
        <w:spacing w:before="60" w:after="60"/>
        <w:ind w:left="792" w:hanging="432"/>
      </w:pPr>
      <w:r w:rsidRPr="00D243B7">
        <w:t>Click on the “</w:t>
      </w:r>
      <w:r>
        <w:t>Today</w:t>
      </w:r>
      <w:r w:rsidRPr="00D243B7">
        <w:t xml:space="preserve">” button and record the minimum temperature. </w:t>
      </w:r>
      <w:r w:rsidRPr="00C54146">
        <w:rPr>
          <w:u w:val="single"/>
        </w:rPr>
        <w:t>_______</w:t>
      </w:r>
    </w:p>
    <w:p w:rsidR="00C54146" w:rsidRPr="00D243B7" w:rsidRDefault="00C54146" w:rsidP="005A4138">
      <w:pPr>
        <w:numPr>
          <w:ilvl w:val="0"/>
          <w:numId w:val="14"/>
        </w:numPr>
        <w:spacing w:before="60" w:after="60"/>
        <w:ind w:left="792" w:hanging="432"/>
      </w:pPr>
      <w:r w:rsidRPr="00D243B7">
        <w:t xml:space="preserve">Record: CO2 </w:t>
      </w:r>
      <w:r w:rsidRPr="00C54146">
        <w:rPr>
          <w:u w:val="single"/>
        </w:rPr>
        <w:t>_____</w:t>
      </w:r>
      <w:r w:rsidRPr="00D243B7">
        <w:t xml:space="preserve">   CH4 </w:t>
      </w:r>
      <w:r w:rsidRPr="00C54146">
        <w:rPr>
          <w:u w:val="single"/>
        </w:rPr>
        <w:t>_____</w:t>
      </w:r>
      <w:r w:rsidRPr="00D243B7">
        <w:t xml:space="preserve">  </w:t>
      </w:r>
      <w:r>
        <w:t xml:space="preserve"> </w:t>
      </w:r>
      <w:r w:rsidRPr="00D243B7">
        <w:t xml:space="preserve">N2O </w:t>
      </w:r>
      <w:r w:rsidRPr="00C54146">
        <w:rPr>
          <w:u w:val="single"/>
        </w:rPr>
        <w:t>_____</w:t>
      </w:r>
    </w:p>
    <w:p w:rsidR="00C54146" w:rsidRPr="00D243B7" w:rsidRDefault="00C54146" w:rsidP="005A4138">
      <w:pPr>
        <w:numPr>
          <w:ilvl w:val="0"/>
          <w:numId w:val="14"/>
        </w:numPr>
        <w:spacing w:before="60" w:after="60"/>
        <w:ind w:left="792" w:hanging="432"/>
      </w:pPr>
      <w:r w:rsidRPr="00D243B7">
        <w:t xml:space="preserve">What happens to the sunlight </w:t>
      </w:r>
      <w:r>
        <w:t>photons as they hit the ground?</w:t>
      </w:r>
    </w:p>
    <w:p w:rsidR="00C54146" w:rsidRDefault="00C54146"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C54146" w:rsidRPr="00D243B7" w:rsidRDefault="00C54146" w:rsidP="005A4138">
      <w:pPr>
        <w:numPr>
          <w:ilvl w:val="0"/>
          <w:numId w:val="14"/>
        </w:numPr>
        <w:spacing w:before="60" w:after="60"/>
        <w:ind w:left="792" w:hanging="432"/>
      </w:pPr>
      <w:r w:rsidRPr="00D243B7">
        <w:lastRenderedPageBreak/>
        <w:t xml:space="preserve">What happens to the temperature when you add clouds? </w:t>
      </w:r>
    </w:p>
    <w:p w:rsidR="00C54146" w:rsidRDefault="00C54146"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C54146" w:rsidRPr="00D243B7" w:rsidRDefault="00C54146" w:rsidP="005A4138">
      <w:pPr>
        <w:numPr>
          <w:ilvl w:val="0"/>
          <w:numId w:val="14"/>
        </w:numPr>
        <w:spacing w:before="60" w:after="60"/>
        <w:ind w:left="792" w:hanging="432"/>
      </w:pPr>
      <w:r w:rsidRPr="00D243B7">
        <w:t>How are the photons affected by adding clouds?  _________________________</w:t>
      </w:r>
    </w:p>
    <w:p w:rsidR="00C54146" w:rsidRDefault="00C54146"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C63CDA" w:rsidRDefault="00C63CDA" w:rsidP="00D243B7">
      <w:pPr>
        <w:spacing w:after="120"/>
        <w:ind w:left="360"/>
      </w:pPr>
    </w:p>
    <w:p w:rsidR="00C54146" w:rsidRPr="00C54146" w:rsidRDefault="00C54146" w:rsidP="00D243B7">
      <w:pPr>
        <w:spacing w:after="120"/>
        <w:ind w:left="360"/>
        <w:rPr>
          <w:b/>
          <w:u w:val="single"/>
        </w:rPr>
      </w:pPr>
      <w:r w:rsidRPr="00C54146">
        <w:rPr>
          <w:b/>
          <w:u w:val="single"/>
        </w:rPr>
        <w:t>Comparison</w:t>
      </w:r>
    </w:p>
    <w:p w:rsidR="00C63CDA" w:rsidRPr="00D243B7" w:rsidRDefault="00C54146" w:rsidP="005A4138">
      <w:pPr>
        <w:numPr>
          <w:ilvl w:val="0"/>
          <w:numId w:val="15"/>
        </w:numPr>
        <w:spacing w:before="60" w:after="60"/>
        <w:ind w:left="792" w:hanging="432"/>
      </w:pPr>
      <w:r>
        <w:t>D</w:t>
      </w:r>
      <w:r w:rsidR="00C63CDA" w:rsidRPr="00D243B7">
        <w:t>escribe how</w:t>
      </w:r>
      <w:r>
        <w:t>, according to the model,</w:t>
      </w:r>
      <w:r w:rsidR="00C63CDA" w:rsidRPr="00D243B7">
        <w:t xml:space="preserve"> the </w:t>
      </w:r>
      <w:r>
        <w:t xml:space="preserve">effects of </w:t>
      </w:r>
      <w:r w:rsidR="00C63CDA" w:rsidRPr="00D243B7">
        <w:t xml:space="preserve">Greenhouse Gases </w:t>
      </w:r>
      <w:r>
        <w:t>on the</w:t>
      </w:r>
      <w:r w:rsidR="00C63CDA" w:rsidRPr="00D243B7">
        <w:t xml:space="preserve"> Earth’s atmosphere </w:t>
      </w:r>
      <w:r>
        <w:t>have changed from</w:t>
      </w:r>
      <w:r w:rsidR="00C63CDA" w:rsidRPr="00D243B7">
        <w:t xml:space="preserve"> the Ice Age </w:t>
      </w:r>
      <w:r>
        <w:t>to</w:t>
      </w:r>
      <w:r w:rsidR="00C63CDA" w:rsidRPr="00D243B7">
        <w:t xml:space="preserve"> </w:t>
      </w:r>
      <w:r>
        <w:t>t</w:t>
      </w:r>
      <w:r w:rsidR="004315C5" w:rsidRPr="00D243B7">
        <w:t>oday</w:t>
      </w:r>
      <w:r w:rsidR="00C63CDA" w:rsidRPr="00D243B7">
        <w:t xml:space="preserve">. </w:t>
      </w:r>
    </w:p>
    <w:p w:rsidR="00C54146" w:rsidRDefault="00C54146"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p>
    <w:p w:rsidR="00DC05FB" w:rsidRDefault="00DC05FB" w:rsidP="005A4138">
      <w:pPr>
        <w:numPr>
          <w:ilvl w:val="0"/>
          <w:numId w:val="15"/>
        </w:numPr>
        <w:spacing w:before="60" w:after="60"/>
        <w:ind w:left="792" w:hanging="432"/>
      </w:pPr>
      <w:r>
        <w:t xml:space="preserve">What assumptions do you think the model is making?  Do you think those assumptions are valid?  </w:t>
      </w:r>
    </w:p>
    <w:p w:rsidR="00DC05FB" w:rsidRDefault="00DC05F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r>
        <w:rPr>
          <w:b/>
          <w:u w:val="single"/>
        </w:rPr>
        <w:tab/>
      </w:r>
      <w:r>
        <w:rPr>
          <w:b/>
          <w:u w:val="single"/>
        </w:rPr>
        <w:tab/>
      </w:r>
      <w:r>
        <w:rPr>
          <w:b/>
          <w:u w:val="single"/>
        </w:rPr>
        <w:tab/>
      </w:r>
    </w:p>
    <w:p w:rsidR="00044D74" w:rsidRPr="00D243B7" w:rsidRDefault="00FD53D6" w:rsidP="005A4138">
      <w:pPr>
        <w:numPr>
          <w:ilvl w:val="0"/>
          <w:numId w:val="15"/>
        </w:numPr>
        <w:spacing w:before="60" w:after="60"/>
        <w:ind w:left="792" w:hanging="432"/>
      </w:pPr>
      <w:r w:rsidRPr="00D243B7">
        <w:t>Identify some natural or human processes that might increase or decrease the amount of greenhouse gases in the atmosphere.</w:t>
      </w:r>
    </w:p>
    <w:p w:rsidR="00DC05FB" w:rsidRDefault="00DC05F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 xml:space="preserve">Answer:  </w:t>
      </w:r>
      <w:r w:rsidRPr="0087076B">
        <w:rPr>
          <w:b/>
          <w:u w:val="single"/>
        </w:rPr>
        <w:tab/>
      </w:r>
    </w:p>
    <w:p w:rsidR="00DC05FB" w:rsidRDefault="00DC05F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Pr>
          <w:b/>
          <w:u w:val="single"/>
        </w:rPr>
        <w:tab/>
      </w:r>
    </w:p>
    <w:p w:rsidR="00DC05FB" w:rsidRDefault="00DC05FB"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Pr>
          <w:b/>
          <w:u w:val="single"/>
        </w:rPr>
        <w:tab/>
      </w:r>
    </w:p>
    <w:p w:rsidR="005A4138" w:rsidRDefault="005A4138">
      <w:pPr>
        <w:rPr>
          <w:b/>
          <w:sz w:val="28"/>
          <w:szCs w:val="28"/>
        </w:rPr>
      </w:pPr>
      <w:r>
        <w:rPr>
          <w:b/>
          <w:sz w:val="28"/>
          <w:szCs w:val="28"/>
        </w:rPr>
        <w:br w:type="page"/>
      </w:r>
    </w:p>
    <w:p w:rsidR="00BD1DA8" w:rsidRPr="00BD1DA8" w:rsidRDefault="00BD1DA8" w:rsidP="000E3B10">
      <w:pPr>
        <w:tabs>
          <w:tab w:val="right" w:pos="10800"/>
        </w:tabs>
        <w:spacing w:before="120"/>
        <w:jc w:val="both"/>
        <w:rPr>
          <w:b/>
          <w:sz w:val="28"/>
          <w:szCs w:val="28"/>
        </w:rPr>
      </w:pPr>
      <w:r w:rsidRPr="00BD1DA8">
        <w:rPr>
          <w:b/>
          <w:sz w:val="28"/>
          <w:szCs w:val="28"/>
        </w:rPr>
        <w:lastRenderedPageBreak/>
        <w:t>Part V:  Scientific Question:  Which atmospheric gas (CH</w:t>
      </w:r>
      <w:r w:rsidRPr="00BD1DA8">
        <w:rPr>
          <w:b/>
          <w:sz w:val="28"/>
          <w:szCs w:val="28"/>
          <w:vertAlign w:val="subscript"/>
        </w:rPr>
        <w:t>4</w:t>
      </w:r>
      <w:r w:rsidRPr="00BD1DA8">
        <w:rPr>
          <w:b/>
          <w:sz w:val="28"/>
          <w:szCs w:val="28"/>
        </w:rPr>
        <w:t>, CO</w:t>
      </w:r>
      <w:r w:rsidRPr="00BD1DA8">
        <w:rPr>
          <w:b/>
          <w:sz w:val="28"/>
          <w:szCs w:val="28"/>
          <w:vertAlign w:val="subscript"/>
        </w:rPr>
        <w:t>2</w:t>
      </w:r>
      <w:r w:rsidRPr="00BD1DA8">
        <w:rPr>
          <w:b/>
          <w:sz w:val="28"/>
          <w:szCs w:val="28"/>
        </w:rPr>
        <w:t>, H</w:t>
      </w:r>
      <w:r w:rsidRPr="00BD1DA8">
        <w:rPr>
          <w:b/>
          <w:sz w:val="28"/>
          <w:szCs w:val="28"/>
          <w:vertAlign w:val="subscript"/>
        </w:rPr>
        <w:t>2</w:t>
      </w:r>
      <w:r w:rsidRPr="00BD1DA8">
        <w:rPr>
          <w:b/>
          <w:sz w:val="28"/>
          <w:szCs w:val="28"/>
        </w:rPr>
        <w:t>0, N</w:t>
      </w:r>
      <w:r w:rsidRPr="00BD1DA8">
        <w:rPr>
          <w:b/>
          <w:sz w:val="28"/>
          <w:szCs w:val="28"/>
          <w:vertAlign w:val="subscript"/>
        </w:rPr>
        <w:t>2</w:t>
      </w:r>
      <w:r w:rsidRPr="00BD1DA8">
        <w:rPr>
          <w:b/>
          <w:sz w:val="28"/>
          <w:szCs w:val="28"/>
        </w:rPr>
        <w:t>, or 0</w:t>
      </w:r>
      <w:r w:rsidRPr="00BD1DA8">
        <w:rPr>
          <w:b/>
          <w:sz w:val="28"/>
          <w:szCs w:val="28"/>
          <w:vertAlign w:val="subscript"/>
        </w:rPr>
        <w:t>2</w:t>
      </w:r>
      <w:r w:rsidRPr="00BD1DA8">
        <w:rPr>
          <w:b/>
          <w:sz w:val="28"/>
          <w:szCs w:val="28"/>
        </w:rPr>
        <w:t>) is the best absorber of infrared photons?</w:t>
      </w:r>
    </w:p>
    <w:p w:rsidR="00BD1DA8" w:rsidRPr="00BD1DA8" w:rsidRDefault="00BD1DA8" w:rsidP="00BD1DA8">
      <w:pPr>
        <w:rPr>
          <w:b/>
        </w:rPr>
      </w:pPr>
    </w:p>
    <w:p w:rsidR="00BD1DA8" w:rsidRPr="00BD1DA8" w:rsidRDefault="00BD1DA8" w:rsidP="00BD1DA8">
      <w:pPr>
        <w:rPr>
          <w:b/>
        </w:rPr>
      </w:pPr>
      <w:r w:rsidRPr="00BD1DA8">
        <w:rPr>
          <w:b/>
        </w:rPr>
        <w:t>Lab Background Information</w:t>
      </w:r>
    </w:p>
    <w:tbl>
      <w:tblPr>
        <w:tblpPr w:leftFromText="45" w:rightFromText="45" w:vertAnchor="text" w:horzAnchor="margin" w:tblpY="14"/>
        <w:tblW w:w="0" w:type="auto"/>
        <w:tblBorders>
          <w:top w:val="outset" w:sz="2" w:space="0" w:color="auto"/>
          <w:left w:val="outset" w:sz="2" w:space="0" w:color="auto"/>
          <w:bottom w:val="single" w:sz="6" w:space="0" w:color="B5B5B5"/>
          <w:right w:val="outset" w:sz="2" w:space="0" w:color="auto"/>
        </w:tblBorders>
        <w:tblCellMar>
          <w:left w:w="0" w:type="dxa"/>
          <w:right w:w="0" w:type="dxa"/>
        </w:tblCellMar>
        <w:tblLook w:val="04A0"/>
      </w:tblPr>
      <w:tblGrid>
        <w:gridCol w:w="1757"/>
        <w:gridCol w:w="2077"/>
        <w:gridCol w:w="1797"/>
      </w:tblGrid>
      <w:tr w:rsidR="00BD1DA8" w:rsidRPr="00BD1DA8" w:rsidTr="00BD1DA8">
        <w:tc>
          <w:tcPr>
            <w:tcW w:w="0" w:type="auto"/>
            <w:gridSpan w:val="3"/>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vAlign w:val="center"/>
            <w:hideMark/>
          </w:tcPr>
          <w:p w:rsidR="00BD1DA8" w:rsidRPr="00BD1DA8" w:rsidRDefault="00BD1DA8" w:rsidP="00BD1DA8">
            <w:pPr>
              <w:rPr>
                <w:b/>
                <w:bCs/>
              </w:rPr>
            </w:pPr>
            <w:r w:rsidRPr="00BD1DA8">
              <w:rPr>
                <w:b/>
                <w:bCs/>
              </w:rPr>
              <w:t xml:space="preserve">Table 1: </w:t>
            </w:r>
            <w:r w:rsidRPr="00BD1DA8">
              <w:rPr>
                <w:bCs/>
                <w:i/>
              </w:rPr>
              <w:t>Average composition of the Earth’s</w:t>
            </w:r>
            <w:r w:rsidRPr="00BD1DA8">
              <w:rPr>
                <w:bCs/>
                <w:i/>
              </w:rPr>
              <w:br/>
              <w:t>atmosphere up to an altitude of 25 km.</w:t>
            </w:r>
          </w:p>
        </w:tc>
      </w:tr>
      <w:tr w:rsidR="00BD1DA8" w:rsidRPr="00BD1DA8" w:rsidTr="00BD1DA8">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vAlign w:val="center"/>
            <w:hideMark/>
          </w:tcPr>
          <w:p w:rsidR="00BD1DA8" w:rsidRPr="00BD1DA8" w:rsidRDefault="00BD1DA8" w:rsidP="00BD1DA8">
            <w:pPr>
              <w:rPr>
                <w:b/>
                <w:bCs/>
              </w:rPr>
            </w:pPr>
            <w:r w:rsidRPr="00BD1DA8">
              <w:rPr>
                <w:b/>
                <w:bCs/>
              </w:rPr>
              <w:t>Gas Name</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vAlign w:val="center"/>
            <w:hideMark/>
          </w:tcPr>
          <w:p w:rsidR="00BD1DA8" w:rsidRPr="00BD1DA8" w:rsidRDefault="00BD1DA8" w:rsidP="00BD1DA8">
            <w:pPr>
              <w:rPr>
                <w:b/>
                <w:bCs/>
              </w:rPr>
            </w:pPr>
            <w:r w:rsidRPr="00BD1DA8">
              <w:rPr>
                <w:b/>
                <w:bCs/>
              </w:rPr>
              <w:t>Chemical Formula</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vAlign w:val="center"/>
            <w:hideMark/>
          </w:tcPr>
          <w:p w:rsidR="00BD1DA8" w:rsidRPr="00BD1DA8" w:rsidRDefault="00BD1DA8" w:rsidP="00BD1DA8">
            <w:pPr>
              <w:rPr>
                <w:b/>
                <w:bCs/>
              </w:rPr>
            </w:pPr>
            <w:r w:rsidRPr="00BD1DA8">
              <w:rPr>
                <w:b/>
                <w:bCs/>
              </w:rPr>
              <w:t>Percent Volume</w:t>
            </w:r>
          </w:p>
        </w:tc>
      </w:tr>
      <w:tr w:rsidR="00BD1DA8" w:rsidRPr="00BD1DA8" w:rsidTr="00BD1DA8">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91702D" w:rsidP="00BD1DA8">
            <w:hyperlink r:id="rId13" w:tooltip="Nitrogen" w:history="1">
              <w:r w:rsidR="00BD1DA8" w:rsidRPr="00BD1DA8">
                <w:t>Nitrogen</w:t>
              </w:r>
            </w:hyperlink>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N</w:t>
            </w:r>
            <w:r w:rsidRPr="00BD1DA8">
              <w:rPr>
                <w:bdr w:val="none" w:sz="0" w:space="0" w:color="auto" w:frame="1"/>
                <w:vertAlign w:val="subscript"/>
              </w:rPr>
              <w:t>2</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78.08%</w:t>
            </w:r>
          </w:p>
        </w:tc>
      </w:tr>
      <w:tr w:rsidR="00BD1DA8" w:rsidRPr="00BD1DA8" w:rsidTr="00BD1DA8">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91702D" w:rsidP="00BD1DA8">
            <w:hyperlink r:id="rId14" w:tooltip="Oxygen" w:history="1">
              <w:r w:rsidR="00BD1DA8" w:rsidRPr="00BD1DA8">
                <w:t>Oxygen</w:t>
              </w:r>
            </w:hyperlink>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O</w:t>
            </w:r>
            <w:r w:rsidRPr="00BD1DA8">
              <w:rPr>
                <w:bdr w:val="none" w:sz="0" w:space="0" w:color="auto" w:frame="1"/>
                <w:vertAlign w:val="subscript"/>
              </w:rPr>
              <w:t>2</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20.95%</w:t>
            </w:r>
          </w:p>
        </w:tc>
      </w:tr>
      <w:tr w:rsidR="00BD1DA8" w:rsidRPr="00BD1DA8" w:rsidTr="00BD1DA8">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w:t>
            </w:r>
            <w:hyperlink r:id="rId15" w:tooltip="Physical properties of water" w:history="1">
              <w:r w:rsidRPr="00BD1DA8">
                <w:t>Water</w:t>
              </w:r>
            </w:hyperlink>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H</w:t>
            </w:r>
            <w:r w:rsidRPr="00BD1DA8">
              <w:rPr>
                <w:bdr w:val="none" w:sz="0" w:space="0" w:color="auto" w:frame="1"/>
                <w:vertAlign w:val="subscript"/>
              </w:rPr>
              <w:t>2</w:t>
            </w:r>
            <w:r w:rsidRPr="00BD1DA8">
              <w:t>O</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0 to 4%</w:t>
            </w:r>
          </w:p>
        </w:tc>
      </w:tr>
      <w:tr w:rsidR="00BD1DA8" w:rsidRPr="00BD1DA8" w:rsidTr="00BD1DA8">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91702D" w:rsidP="00BD1DA8">
            <w:hyperlink r:id="rId16" w:tooltip="Argon" w:history="1">
              <w:r w:rsidR="00BD1DA8" w:rsidRPr="00BD1DA8">
                <w:t>Argon</w:t>
              </w:r>
            </w:hyperlink>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proofErr w:type="spellStart"/>
            <w:r w:rsidRPr="00BD1DA8">
              <w:t>Ar</w:t>
            </w:r>
            <w:proofErr w:type="spellEnd"/>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0.93%</w:t>
            </w:r>
          </w:p>
        </w:tc>
      </w:tr>
      <w:tr w:rsidR="00BD1DA8" w:rsidRPr="00BD1DA8" w:rsidTr="00BD1DA8">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*Carbon dioxide</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CO</w:t>
            </w:r>
            <w:r w:rsidRPr="00BD1DA8">
              <w:rPr>
                <w:bdr w:val="none" w:sz="0" w:space="0" w:color="auto" w:frame="1"/>
                <w:vertAlign w:val="subscript"/>
              </w:rPr>
              <w:t>2</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0.0360%</w:t>
            </w:r>
          </w:p>
        </w:tc>
      </w:tr>
      <w:tr w:rsidR="00BD1DA8" w:rsidRPr="00BD1DA8" w:rsidTr="00BD1DA8">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Neon</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Ne</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0.0018%</w:t>
            </w:r>
          </w:p>
        </w:tc>
      </w:tr>
      <w:tr w:rsidR="00BD1DA8" w:rsidRPr="00BD1DA8" w:rsidTr="00BD1DA8">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91702D" w:rsidP="00BD1DA8">
            <w:hyperlink r:id="rId17" w:tooltip="Helium" w:history="1">
              <w:r w:rsidR="00BD1DA8" w:rsidRPr="00BD1DA8">
                <w:t>Helium</w:t>
              </w:r>
            </w:hyperlink>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He</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0.0005%</w:t>
            </w:r>
          </w:p>
        </w:tc>
      </w:tr>
      <w:tr w:rsidR="00BD1DA8" w:rsidRPr="00BD1DA8" w:rsidTr="00BD1DA8">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*Methane</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CH</w:t>
            </w:r>
            <w:r w:rsidRPr="00BD1DA8">
              <w:rPr>
                <w:bdr w:val="none" w:sz="0" w:space="0" w:color="auto" w:frame="1"/>
                <w:vertAlign w:val="subscript"/>
              </w:rPr>
              <w:t>4</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0.00017%</w:t>
            </w:r>
          </w:p>
        </w:tc>
      </w:tr>
      <w:tr w:rsidR="00BD1DA8" w:rsidRPr="00BD1DA8" w:rsidTr="00BD1DA8">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91702D" w:rsidP="00BD1DA8">
            <w:hyperlink r:id="rId18" w:tooltip="Hydrogen" w:history="1">
              <w:r w:rsidR="00BD1DA8" w:rsidRPr="00BD1DA8">
                <w:t>Hydrogen</w:t>
              </w:r>
            </w:hyperlink>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H</w:t>
            </w:r>
            <w:r w:rsidRPr="00BD1DA8">
              <w:rPr>
                <w:bdr w:val="none" w:sz="0" w:space="0" w:color="auto" w:frame="1"/>
                <w:vertAlign w:val="subscript"/>
              </w:rPr>
              <w:t>2</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0.00005%</w:t>
            </w:r>
          </w:p>
        </w:tc>
      </w:tr>
      <w:tr w:rsidR="00BD1DA8" w:rsidRPr="00BD1DA8" w:rsidTr="00BD1DA8">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w:t>
            </w:r>
            <w:hyperlink r:id="rId19" w:tooltip="Nitrous oxide" w:history="1">
              <w:r w:rsidRPr="00BD1DA8">
                <w:t>Nitrous oxide</w:t>
              </w:r>
            </w:hyperlink>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N</w:t>
            </w:r>
            <w:r w:rsidRPr="00BD1DA8">
              <w:rPr>
                <w:bdr w:val="none" w:sz="0" w:space="0" w:color="auto" w:frame="1"/>
                <w:vertAlign w:val="subscript"/>
              </w:rPr>
              <w:t>2</w:t>
            </w:r>
            <w:r w:rsidRPr="00BD1DA8">
              <w:t>O</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0.00003%</w:t>
            </w:r>
          </w:p>
        </w:tc>
      </w:tr>
      <w:tr w:rsidR="00BD1DA8" w:rsidRPr="00BD1DA8" w:rsidTr="00BD1DA8">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w:t>
            </w:r>
            <w:hyperlink r:id="rId20" w:tooltip="Ozone" w:history="1">
              <w:r w:rsidRPr="00BD1DA8">
                <w:t>Ozone</w:t>
              </w:r>
            </w:hyperlink>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O</w:t>
            </w:r>
            <w:r w:rsidRPr="00BD1DA8">
              <w:rPr>
                <w:bdr w:val="none" w:sz="0" w:space="0" w:color="auto" w:frame="1"/>
                <w:vertAlign w:val="subscript"/>
              </w:rPr>
              <w:t>3</w:t>
            </w:r>
          </w:p>
        </w:tc>
        <w:tc>
          <w:tcPr>
            <w:tcW w:w="0" w:type="auto"/>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0.000004%</w:t>
            </w:r>
          </w:p>
        </w:tc>
      </w:tr>
      <w:tr w:rsidR="00BD1DA8" w:rsidRPr="00BD1DA8" w:rsidTr="00BD1DA8">
        <w:tc>
          <w:tcPr>
            <w:tcW w:w="0" w:type="auto"/>
            <w:gridSpan w:val="3"/>
            <w:tcBorders>
              <w:top w:val="outset" w:sz="2" w:space="0" w:color="auto"/>
              <w:left w:val="outset" w:sz="2" w:space="0" w:color="auto"/>
              <w:bottom w:val="single" w:sz="6" w:space="0" w:color="B5B5B5"/>
              <w:right w:val="outset" w:sz="2" w:space="0" w:color="auto"/>
            </w:tcBorders>
            <w:tcMar>
              <w:top w:w="75" w:type="dxa"/>
              <w:left w:w="75" w:type="dxa"/>
              <w:bottom w:w="75" w:type="dxa"/>
              <w:right w:w="75" w:type="dxa"/>
            </w:tcMar>
            <w:hideMark/>
          </w:tcPr>
          <w:p w:rsidR="00BD1DA8" w:rsidRPr="00BD1DA8" w:rsidRDefault="00BD1DA8" w:rsidP="00BD1DA8">
            <w:r w:rsidRPr="00BD1DA8">
              <w:t>* variable gases</w:t>
            </w:r>
          </w:p>
        </w:tc>
      </w:tr>
    </w:tbl>
    <w:p w:rsidR="00BD1DA8" w:rsidRPr="00BD1DA8" w:rsidRDefault="00BD1DA8" w:rsidP="00BD1DA8"/>
    <w:p w:rsidR="00BD1DA8" w:rsidRPr="00BD1DA8" w:rsidRDefault="00BD1DA8" w:rsidP="00BD1DA8"/>
    <w:p w:rsidR="00BD1DA8" w:rsidRPr="00BD1DA8" w:rsidRDefault="00BD1DA8" w:rsidP="00BD1DA8"/>
    <w:p w:rsidR="00BD1DA8" w:rsidRPr="00BD1DA8" w:rsidRDefault="00BD1DA8" w:rsidP="00BD1DA8"/>
    <w:p w:rsidR="00BD1DA8" w:rsidRPr="00BD1DA8" w:rsidRDefault="004B0152" w:rsidP="00BD1DA8">
      <w:r>
        <w:rPr>
          <w:noProof/>
        </w:rPr>
        <w:drawing>
          <wp:anchor distT="0" distB="0" distL="114300" distR="114300" simplePos="0" relativeHeight="251698176" behindDoc="1" locked="0" layoutInCell="1" allowOverlap="1">
            <wp:simplePos x="0" y="0"/>
            <wp:positionH relativeFrom="column">
              <wp:posOffset>-1905</wp:posOffset>
            </wp:positionH>
            <wp:positionV relativeFrom="paragraph">
              <wp:posOffset>234950</wp:posOffset>
            </wp:positionV>
            <wp:extent cx="3152775" cy="2390775"/>
            <wp:effectExtent l="19050" t="0" r="9525" b="0"/>
            <wp:wrapSquare wrapText="bothSides"/>
            <wp:docPr id="6" name="Picture 5" descr="400px-Co2_atmosphere_concentr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px-Co2_atmosphere_concentrations.jpg"/>
                    <pic:cNvPicPr/>
                  </pic:nvPicPr>
                  <pic:blipFill>
                    <a:blip r:embed="rId21" cstate="print"/>
                    <a:stretch>
                      <a:fillRect/>
                    </a:stretch>
                  </pic:blipFill>
                  <pic:spPr>
                    <a:xfrm>
                      <a:off x="0" y="0"/>
                      <a:ext cx="3152775" cy="2390775"/>
                    </a:xfrm>
                    <a:prstGeom prst="rect">
                      <a:avLst/>
                    </a:prstGeom>
                  </pic:spPr>
                </pic:pic>
              </a:graphicData>
            </a:graphic>
          </wp:anchor>
        </w:drawing>
      </w:r>
    </w:p>
    <w:p w:rsidR="00BD1DA8" w:rsidRPr="00BD1DA8" w:rsidRDefault="00BD1DA8" w:rsidP="00BD1DA8"/>
    <w:p w:rsidR="00BD1DA8" w:rsidRPr="00BD1DA8" w:rsidRDefault="00BD1DA8" w:rsidP="00BD1DA8"/>
    <w:p w:rsidR="00BD1DA8" w:rsidRPr="00BD1DA8" w:rsidRDefault="00BD1DA8" w:rsidP="00BD1DA8"/>
    <w:p w:rsidR="00BD1DA8" w:rsidRPr="00BD1DA8" w:rsidRDefault="00BD1DA8" w:rsidP="00BD1DA8"/>
    <w:p w:rsidR="00BD1DA8" w:rsidRPr="00BD1DA8" w:rsidRDefault="00BD1DA8" w:rsidP="00BD1DA8"/>
    <w:p w:rsidR="00BD1DA8" w:rsidRPr="00BD1DA8" w:rsidRDefault="00BD1DA8" w:rsidP="004B0152">
      <w:pPr>
        <w:pStyle w:val="ListParagraph"/>
        <w:numPr>
          <w:ilvl w:val="0"/>
          <w:numId w:val="16"/>
        </w:numPr>
        <w:jc w:val="both"/>
        <w:rPr>
          <w:rFonts w:ascii="Times New Roman" w:hAnsi="Times New Roman" w:cs="Times New Roman"/>
          <w:sz w:val="24"/>
          <w:szCs w:val="24"/>
        </w:rPr>
      </w:pPr>
      <w:r w:rsidRPr="00BD1DA8">
        <w:rPr>
          <w:rFonts w:ascii="Times New Roman" w:hAnsi="Times New Roman" w:cs="Times New Roman"/>
          <w:b/>
          <w:sz w:val="24"/>
          <w:szCs w:val="24"/>
        </w:rPr>
        <w:t>CH</w:t>
      </w:r>
      <w:r w:rsidRPr="00BD1DA8">
        <w:rPr>
          <w:rFonts w:ascii="Times New Roman" w:hAnsi="Times New Roman" w:cs="Times New Roman"/>
          <w:b/>
          <w:sz w:val="24"/>
          <w:szCs w:val="24"/>
          <w:vertAlign w:val="subscript"/>
        </w:rPr>
        <w:t>4</w:t>
      </w:r>
      <w:r w:rsidRPr="00BD1DA8">
        <w:rPr>
          <w:rFonts w:ascii="Times New Roman" w:hAnsi="Times New Roman" w:cs="Times New Roman"/>
          <w:sz w:val="24"/>
          <w:szCs w:val="24"/>
        </w:rPr>
        <w:t xml:space="preserve"> is a very strong greenhouse gas.  Since 1750, methane concentrations in the atmosphere have increased by more than 150%. The primary sources for the additional methane added to the atmosphere (in order of importance) are: rice cultivation; domestic grazing animals; termites; landfills; coal mining; and, oil and gas extraction.</w:t>
      </w:r>
      <w:r w:rsidRPr="00BD1DA8">
        <w:rPr>
          <w:rFonts w:ascii="Times New Roman" w:hAnsi="Times New Roman" w:cs="Times New Roman"/>
          <w:sz w:val="24"/>
          <w:szCs w:val="24"/>
          <w:vertAlign w:val="subscript"/>
        </w:rPr>
        <w:t xml:space="preserve"> </w:t>
      </w:r>
    </w:p>
    <w:p w:rsidR="00BD1DA8" w:rsidRPr="00BD1DA8" w:rsidRDefault="00BD1DA8" w:rsidP="00BD1DA8">
      <w:pPr>
        <w:pStyle w:val="ListParagraph"/>
        <w:ind w:left="360"/>
        <w:rPr>
          <w:rFonts w:ascii="Times New Roman" w:hAnsi="Times New Roman" w:cs="Times New Roman"/>
          <w:sz w:val="24"/>
          <w:szCs w:val="24"/>
        </w:rPr>
      </w:pPr>
    </w:p>
    <w:p w:rsidR="00BD1DA8" w:rsidRPr="00BD1DA8" w:rsidRDefault="00BD1DA8" w:rsidP="004B0152">
      <w:pPr>
        <w:pStyle w:val="ListParagraph"/>
        <w:numPr>
          <w:ilvl w:val="0"/>
          <w:numId w:val="16"/>
        </w:numPr>
        <w:jc w:val="both"/>
        <w:rPr>
          <w:rFonts w:ascii="Times New Roman" w:hAnsi="Times New Roman" w:cs="Times New Roman"/>
          <w:sz w:val="24"/>
          <w:szCs w:val="24"/>
        </w:rPr>
      </w:pPr>
      <w:r w:rsidRPr="00BD1DA8">
        <w:rPr>
          <w:rFonts w:ascii="Times New Roman" w:hAnsi="Times New Roman" w:cs="Times New Roman"/>
          <w:sz w:val="24"/>
          <w:szCs w:val="24"/>
        </w:rPr>
        <w:t xml:space="preserve">The volume of </w:t>
      </w:r>
      <w:r w:rsidRPr="00BD1DA8">
        <w:rPr>
          <w:rFonts w:ascii="Times New Roman" w:hAnsi="Times New Roman" w:cs="Times New Roman"/>
          <w:b/>
          <w:sz w:val="24"/>
          <w:szCs w:val="24"/>
        </w:rPr>
        <w:t>CO</w:t>
      </w:r>
      <w:r w:rsidRPr="00BD1DA8">
        <w:rPr>
          <w:rFonts w:ascii="Times New Roman" w:hAnsi="Times New Roman" w:cs="Times New Roman"/>
          <w:b/>
          <w:sz w:val="24"/>
          <w:szCs w:val="24"/>
          <w:vertAlign w:val="subscript"/>
        </w:rPr>
        <w:t>2</w:t>
      </w:r>
      <w:r w:rsidRPr="00BD1DA8">
        <w:rPr>
          <w:rFonts w:ascii="Times New Roman" w:hAnsi="Times New Roman" w:cs="Times New Roman"/>
          <w:sz w:val="24"/>
          <w:szCs w:val="24"/>
          <w:vertAlign w:val="subscript"/>
        </w:rPr>
        <w:t xml:space="preserve"> </w:t>
      </w:r>
      <w:r w:rsidRPr="00BD1DA8">
        <w:rPr>
          <w:rFonts w:ascii="Times New Roman" w:hAnsi="Times New Roman" w:cs="Times New Roman"/>
          <w:sz w:val="24"/>
          <w:szCs w:val="24"/>
        </w:rPr>
        <w:t>has increased by over 35% in the last three hundred years.  This increase is primarily due to human activities such as combustion of fossil fuels, deforestation, and other forms of land-use change.  It is now fact—the increase is causing global warming through an enhancement of the greenhouse effect.</w:t>
      </w:r>
    </w:p>
    <w:p w:rsidR="00BD1DA8" w:rsidRPr="00BD1DA8" w:rsidRDefault="00BD1DA8" w:rsidP="000E3B10">
      <w:pPr>
        <w:pStyle w:val="ListParagraph"/>
        <w:numPr>
          <w:ilvl w:val="0"/>
          <w:numId w:val="16"/>
        </w:numPr>
        <w:spacing w:after="240"/>
        <w:jc w:val="both"/>
        <w:rPr>
          <w:rFonts w:ascii="Times New Roman" w:hAnsi="Times New Roman" w:cs="Times New Roman"/>
          <w:b/>
          <w:sz w:val="24"/>
          <w:szCs w:val="24"/>
        </w:rPr>
      </w:pPr>
      <w:r w:rsidRPr="00BD1DA8">
        <w:rPr>
          <w:rFonts w:ascii="Times New Roman" w:hAnsi="Times New Roman" w:cs="Times New Roman"/>
          <w:b/>
          <w:sz w:val="24"/>
          <w:szCs w:val="24"/>
        </w:rPr>
        <w:t>H</w:t>
      </w:r>
      <w:r w:rsidRPr="00BD1DA8">
        <w:rPr>
          <w:rFonts w:ascii="Times New Roman" w:hAnsi="Times New Roman" w:cs="Times New Roman"/>
          <w:b/>
          <w:sz w:val="24"/>
          <w:szCs w:val="24"/>
          <w:vertAlign w:val="subscript"/>
        </w:rPr>
        <w:t>2</w:t>
      </w:r>
      <w:r w:rsidRPr="00BD1DA8">
        <w:rPr>
          <w:rFonts w:ascii="Times New Roman" w:hAnsi="Times New Roman" w:cs="Times New Roman"/>
          <w:b/>
          <w:sz w:val="24"/>
          <w:szCs w:val="24"/>
        </w:rPr>
        <w:t xml:space="preserve">0 </w:t>
      </w:r>
      <w:r w:rsidRPr="00BD1DA8">
        <w:rPr>
          <w:rFonts w:ascii="Times New Roman" w:hAnsi="Times New Roman" w:cs="Times New Roman"/>
          <w:sz w:val="24"/>
          <w:szCs w:val="24"/>
        </w:rPr>
        <w:t xml:space="preserve">(water vapor) </w:t>
      </w:r>
      <w:r w:rsidRPr="00BD1DA8">
        <w:rPr>
          <w:rFonts w:ascii="Times New Roman" w:eastAsia="Times New Roman" w:hAnsi="Times New Roman" w:cs="Times New Roman"/>
          <w:sz w:val="24"/>
          <w:szCs w:val="24"/>
        </w:rPr>
        <w:t xml:space="preserve">varies in concentration in the atmosphere both spatially and temporally.  Water vapor has several very important functional roles on our planet.  For example, the condensation of water vapor creates precipitation that falls to the Earth's surface providing needed fresh water for plants and animals.  Additionally, it helps warm the Earth's atmosphere through the </w:t>
      </w:r>
      <w:hyperlink r:id="rId22" w:tooltip="Greenhouse effect" w:history="1">
        <w:r w:rsidRPr="00BD1DA8">
          <w:rPr>
            <w:rFonts w:ascii="Times New Roman" w:eastAsia="Times New Roman" w:hAnsi="Times New Roman" w:cs="Times New Roman"/>
            <w:sz w:val="24"/>
            <w:szCs w:val="24"/>
          </w:rPr>
          <w:t>greenhouse effect</w:t>
        </w:r>
      </w:hyperlink>
      <w:r w:rsidRPr="00BD1DA8">
        <w:rPr>
          <w:rFonts w:ascii="Times New Roman" w:eastAsia="Times New Roman" w:hAnsi="Times New Roman" w:cs="Times New Roman"/>
          <w:sz w:val="24"/>
          <w:szCs w:val="24"/>
        </w:rPr>
        <w:t>.</w:t>
      </w:r>
    </w:p>
    <w:p w:rsidR="00BD1DA8" w:rsidRPr="00BD1DA8" w:rsidRDefault="00BD1DA8" w:rsidP="000E3B10">
      <w:pPr>
        <w:pStyle w:val="ListParagraph"/>
        <w:numPr>
          <w:ilvl w:val="0"/>
          <w:numId w:val="16"/>
        </w:numPr>
        <w:spacing w:after="240"/>
        <w:jc w:val="both"/>
        <w:rPr>
          <w:rStyle w:val="apple-style-span"/>
          <w:rFonts w:ascii="Times New Roman" w:hAnsi="Times New Roman" w:cs="Times New Roman"/>
          <w:sz w:val="24"/>
          <w:szCs w:val="24"/>
        </w:rPr>
      </w:pPr>
      <w:r w:rsidRPr="00BD1DA8">
        <w:rPr>
          <w:rFonts w:ascii="Times New Roman" w:hAnsi="Times New Roman" w:cs="Times New Roman"/>
          <w:b/>
          <w:sz w:val="24"/>
          <w:szCs w:val="24"/>
        </w:rPr>
        <w:t>N</w:t>
      </w:r>
      <w:r w:rsidRPr="00BD1DA8">
        <w:rPr>
          <w:rFonts w:ascii="Times New Roman" w:hAnsi="Times New Roman" w:cs="Times New Roman"/>
          <w:b/>
          <w:sz w:val="24"/>
          <w:szCs w:val="24"/>
          <w:vertAlign w:val="subscript"/>
        </w:rPr>
        <w:t>2</w:t>
      </w:r>
      <w:r w:rsidRPr="00BD1DA8">
        <w:rPr>
          <w:rFonts w:ascii="Times New Roman" w:hAnsi="Times New Roman" w:cs="Times New Roman"/>
          <w:b/>
          <w:sz w:val="24"/>
          <w:szCs w:val="24"/>
        </w:rPr>
        <w:t xml:space="preserve"> </w:t>
      </w:r>
      <w:r w:rsidRPr="00BD1DA8">
        <w:rPr>
          <w:rStyle w:val="apple-style-span"/>
          <w:rFonts w:ascii="Times New Roman" w:hAnsi="Times New Roman" w:cs="Times New Roman"/>
          <w:sz w:val="24"/>
          <w:szCs w:val="24"/>
        </w:rPr>
        <w:t>is removed from the atmosphere and deposited at the Earth's surface mainly by specialized nitrogen fixing bacteria, and by way of</w:t>
      </w:r>
      <w:r w:rsidRPr="00BD1DA8">
        <w:rPr>
          <w:rStyle w:val="apple-converted-space"/>
          <w:rFonts w:ascii="Times New Roman" w:hAnsi="Times New Roman" w:cs="Times New Roman"/>
          <w:sz w:val="24"/>
          <w:szCs w:val="24"/>
        </w:rPr>
        <w:t> </w:t>
      </w:r>
      <w:r w:rsidRPr="00BD1DA8">
        <w:rPr>
          <w:rStyle w:val="apple-style-span"/>
          <w:rFonts w:ascii="Times New Roman" w:hAnsi="Times New Roman" w:cs="Times New Roman"/>
          <w:sz w:val="24"/>
          <w:szCs w:val="24"/>
        </w:rPr>
        <w:t>lightning through</w:t>
      </w:r>
      <w:r w:rsidRPr="00BD1DA8">
        <w:rPr>
          <w:rStyle w:val="apple-converted-space"/>
          <w:rFonts w:ascii="Times New Roman" w:hAnsi="Times New Roman" w:cs="Times New Roman"/>
          <w:sz w:val="24"/>
          <w:szCs w:val="24"/>
        </w:rPr>
        <w:t> </w:t>
      </w:r>
      <w:r w:rsidRPr="00BD1DA8">
        <w:rPr>
          <w:rStyle w:val="apple-style-span"/>
          <w:rFonts w:ascii="Times New Roman" w:hAnsi="Times New Roman" w:cs="Times New Roman"/>
          <w:sz w:val="24"/>
          <w:szCs w:val="24"/>
        </w:rPr>
        <w:t>precipitation. The addition of this nitrogen to the Earth's surface</w:t>
      </w:r>
      <w:r w:rsidRPr="00BD1DA8">
        <w:rPr>
          <w:rStyle w:val="apple-converted-space"/>
          <w:rFonts w:ascii="Times New Roman" w:hAnsi="Times New Roman" w:cs="Times New Roman"/>
          <w:sz w:val="24"/>
          <w:szCs w:val="24"/>
        </w:rPr>
        <w:t> </w:t>
      </w:r>
      <w:r w:rsidRPr="00BD1DA8">
        <w:rPr>
          <w:rStyle w:val="apple-style-span"/>
          <w:rFonts w:ascii="Times New Roman" w:hAnsi="Times New Roman" w:cs="Times New Roman"/>
          <w:sz w:val="24"/>
          <w:szCs w:val="24"/>
        </w:rPr>
        <w:t>soils and various water bodies’ supplies much needed nutrition for plant growth.</w:t>
      </w:r>
    </w:p>
    <w:p w:rsidR="00BD1DA8" w:rsidRPr="00BD1DA8" w:rsidRDefault="00BD1DA8" w:rsidP="000E3B10">
      <w:pPr>
        <w:pStyle w:val="ListParagraph"/>
        <w:numPr>
          <w:ilvl w:val="0"/>
          <w:numId w:val="16"/>
        </w:numPr>
        <w:spacing w:after="240"/>
        <w:rPr>
          <w:rFonts w:ascii="Times New Roman" w:hAnsi="Times New Roman" w:cs="Times New Roman"/>
          <w:sz w:val="24"/>
          <w:szCs w:val="24"/>
        </w:rPr>
      </w:pPr>
      <w:r w:rsidRPr="00BD1DA8">
        <w:rPr>
          <w:rFonts w:ascii="Times New Roman" w:hAnsi="Times New Roman" w:cs="Times New Roman"/>
          <w:b/>
          <w:sz w:val="24"/>
          <w:szCs w:val="24"/>
        </w:rPr>
        <w:t>O</w:t>
      </w:r>
      <w:r w:rsidRPr="00BD1DA8">
        <w:rPr>
          <w:rFonts w:ascii="Times New Roman" w:hAnsi="Times New Roman" w:cs="Times New Roman"/>
          <w:b/>
          <w:sz w:val="24"/>
          <w:szCs w:val="24"/>
          <w:vertAlign w:val="subscript"/>
        </w:rPr>
        <w:t>2</w:t>
      </w:r>
      <w:r w:rsidRPr="00BD1DA8">
        <w:rPr>
          <w:rFonts w:ascii="Times New Roman" w:hAnsi="Times New Roman" w:cs="Times New Roman"/>
          <w:sz w:val="24"/>
          <w:szCs w:val="24"/>
        </w:rPr>
        <w:t xml:space="preserve"> is exchanged between the atmosphere and life through the processes of photosynthesis and respiration. Photosynthesis produces oxygen when carbon dioxide and water are chemically converted into glucose with the help of sunlight.</w:t>
      </w:r>
    </w:p>
    <w:p w:rsidR="00BD1DA8" w:rsidRDefault="00BD1DA8" w:rsidP="000E3B10">
      <w:pPr>
        <w:pStyle w:val="ListParagraph"/>
        <w:numPr>
          <w:ilvl w:val="0"/>
          <w:numId w:val="16"/>
        </w:numPr>
        <w:spacing w:after="240"/>
        <w:rPr>
          <w:rFonts w:ascii="Times New Roman" w:hAnsi="Times New Roman" w:cs="Times New Roman"/>
          <w:sz w:val="24"/>
          <w:szCs w:val="24"/>
        </w:rPr>
      </w:pPr>
      <w:r w:rsidRPr="00BD1DA8">
        <w:rPr>
          <w:rFonts w:ascii="Times New Roman" w:hAnsi="Times New Roman" w:cs="Times New Roman"/>
          <w:sz w:val="24"/>
          <w:szCs w:val="24"/>
        </w:rPr>
        <w:t>Remember, infrared radiation is heat.</w:t>
      </w:r>
    </w:p>
    <w:p w:rsidR="005A4138" w:rsidRPr="005A4138" w:rsidRDefault="005A4138" w:rsidP="005A4138">
      <w:pPr>
        <w:spacing w:after="240"/>
      </w:pPr>
    </w:p>
    <w:p w:rsidR="00F830C0" w:rsidRPr="00F830C0" w:rsidRDefault="009F5E66" w:rsidP="00F830C0">
      <w:pPr>
        <w:spacing w:after="120"/>
        <w:rPr>
          <w:b/>
          <w:u w:val="single"/>
        </w:rPr>
      </w:pPr>
      <w:r>
        <w:rPr>
          <w:b/>
          <w:u w:val="single"/>
        </w:rPr>
        <w:lastRenderedPageBreak/>
        <w:t>Tools</w:t>
      </w:r>
      <w:r w:rsidR="00F830C0" w:rsidRPr="00F830C0">
        <w:rPr>
          <w:b/>
          <w:u w:val="single"/>
        </w:rPr>
        <w:t>:</w:t>
      </w:r>
    </w:p>
    <w:p w:rsidR="00F830C0" w:rsidRDefault="00F830C0" w:rsidP="00F830C0">
      <w:pPr>
        <w:numPr>
          <w:ilvl w:val="0"/>
          <w:numId w:val="24"/>
        </w:numPr>
        <w:spacing w:after="120"/>
      </w:pPr>
      <w:r w:rsidRPr="00BD1DA8">
        <w:t xml:space="preserve">Click on the </w:t>
      </w:r>
      <w:r>
        <w:t>“</w:t>
      </w:r>
      <w:r w:rsidRPr="00BD1DA8">
        <w:t>Photon Absorption</w:t>
      </w:r>
      <w:r>
        <w:t>”</w:t>
      </w:r>
      <w:r w:rsidRPr="00BD1DA8">
        <w:t xml:space="preserve"> Tab</w:t>
      </w:r>
    </w:p>
    <w:p w:rsidR="00F830C0" w:rsidRDefault="00F830C0" w:rsidP="00F830C0">
      <w:pPr>
        <w:numPr>
          <w:ilvl w:val="0"/>
          <w:numId w:val="24"/>
        </w:numPr>
        <w:spacing w:after="120"/>
      </w:pPr>
      <w:r w:rsidRPr="00BD1DA8">
        <w:t>Observe what happens when you move the slider on the photon emitter.</w:t>
      </w:r>
    </w:p>
    <w:p w:rsidR="00F830C0" w:rsidRDefault="00F830C0" w:rsidP="00F830C0">
      <w:pPr>
        <w:numPr>
          <w:ilvl w:val="0"/>
          <w:numId w:val="24"/>
        </w:numPr>
        <w:spacing w:after="120"/>
      </w:pPr>
      <w:r w:rsidRPr="00BD1DA8">
        <w:t>Observe what happens when you change which atmospheric gas you are examining.</w:t>
      </w:r>
    </w:p>
    <w:p w:rsidR="00F830C0" w:rsidRDefault="009F5E66" w:rsidP="00F830C0">
      <w:pPr>
        <w:numPr>
          <w:ilvl w:val="0"/>
          <w:numId w:val="24"/>
        </w:numPr>
        <w:spacing w:after="120"/>
      </w:pPr>
      <w:r w:rsidRPr="00BD1DA8">
        <w:t xml:space="preserve">After examining how this application works for a few minutes, you are now ready to begin your </w:t>
      </w:r>
      <w:r>
        <w:t>experiment</w:t>
      </w:r>
      <w:r w:rsidRPr="00BD1DA8">
        <w:t>!</w:t>
      </w:r>
    </w:p>
    <w:p w:rsidR="009F5E66" w:rsidRPr="00F830C0" w:rsidRDefault="009F5E66" w:rsidP="009F5E66">
      <w:pPr>
        <w:spacing w:after="120"/>
        <w:rPr>
          <w:b/>
          <w:u w:val="single"/>
        </w:rPr>
      </w:pPr>
      <w:r>
        <w:rPr>
          <w:b/>
          <w:u w:val="single"/>
        </w:rPr>
        <w:t xml:space="preserve">Design </w:t>
      </w:r>
      <w:r w:rsidR="0074736D">
        <w:rPr>
          <w:b/>
          <w:u w:val="single"/>
        </w:rPr>
        <w:t xml:space="preserve">And </w:t>
      </w:r>
      <w:r>
        <w:rPr>
          <w:b/>
          <w:u w:val="single"/>
        </w:rPr>
        <w:t>Execute An Experiment</w:t>
      </w:r>
      <w:r w:rsidRPr="00F830C0">
        <w:rPr>
          <w:b/>
          <w:u w:val="single"/>
        </w:rPr>
        <w:t>:</w:t>
      </w:r>
    </w:p>
    <w:p w:rsidR="009F5E66" w:rsidRDefault="009F5E66" w:rsidP="009F5E66">
      <w:pPr>
        <w:numPr>
          <w:ilvl w:val="0"/>
          <w:numId w:val="25"/>
        </w:numPr>
        <w:spacing w:after="120"/>
      </w:pPr>
      <w:r>
        <w:t>Develop a methodology for testing the different elements for photon absorption (infrared</w:t>
      </w:r>
      <w:r w:rsidR="005948B2">
        <w:t xml:space="preserve"> only</w:t>
      </w:r>
      <w:r>
        <w:t>).  Write the steps for your procedure below:</w:t>
      </w:r>
    </w:p>
    <w:p w:rsidR="009F5E66" w:rsidRDefault="009F5E66" w:rsidP="009F5E66">
      <w:pPr>
        <w:numPr>
          <w:ilvl w:val="1"/>
          <w:numId w:val="25"/>
        </w:numPr>
        <w:pBdr>
          <w:top w:val="single" w:sz="4" w:space="1" w:color="auto"/>
          <w:left w:val="single" w:sz="4" w:space="4" w:color="auto"/>
          <w:bottom w:val="single" w:sz="4" w:space="1" w:color="auto"/>
          <w:right w:val="single" w:sz="4" w:space="4" w:color="auto"/>
        </w:pBdr>
        <w:spacing w:after="120"/>
      </w:pPr>
    </w:p>
    <w:p w:rsidR="009F5E66" w:rsidRDefault="009F5E66" w:rsidP="009F5E66">
      <w:pPr>
        <w:numPr>
          <w:ilvl w:val="1"/>
          <w:numId w:val="25"/>
        </w:numPr>
        <w:pBdr>
          <w:top w:val="single" w:sz="4" w:space="1" w:color="auto"/>
          <w:left w:val="single" w:sz="4" w:space="4" w:color="auto"/>
          <w:bottom w:val="single" w:sz="4" w:space="1" w:color="auto"/>
          <w:right w:val="single" w:sz="4" w:space="4" w:color="auto"/>
        </w:pBdr>
        <w:spacing w:after="120"/>
      </w:pPr>
    </w:p>
    <w:p w:rsidR="009F5E66" w:rsidRDefault="009F5E66" w:rsidP="009F5E66">
      <w:pPr>
        <w:numPr>
          <w:ilvl w:val="1"/>
          <w:numId w:val="25"/>
        </w:numPr>
        <w:pBdr>
          <w:top w:val="single" w:sz="4" w:space="1" w:color="auto"/>
          <w:left w:val="single" w:sz="4" w:space="4" w:color="auto"/>
          <w:bottom w:val="single" w:sz="4" w:space="1" w:color="auto"/>
          <w:right w:val="single" w:sz="4" w:space="4" w:color="auto"/>
        </w:pBdr>
        <w:spacing w:after="120"/>
      </w:pPr>
    </w:p>
    <w:p w:rsidR="009F5E66" w:rsidRDefault="009F5E66" w:rsidP="009F5E66">
      <w:pPr>
        <w:numPr>
          <w:ilvl w:val="1"/>
          <w:numId w:val="25"/>
        </w:numPr>
        <w:pBdr>
          <w:top w:val="single" w:sz="4" w:space="1" w:color="auto"/>
          <w:left w:val="single" w:sz="4" w:space="4" w:color="auto"/>
          <w:bottom w:val="single" w:sz="4" w:space="1" w:color="auto"/>
          <w:right w:val="single" w:sz="4" w:space="4" w:color="auto"/>
        </w:pBdr>
        <w:spacing w:after="120"/>
      </w:pPr>
    </w:p>
    <w:p w:rsidR="009F5E66" w:rsidRDefault="009F5E66" w:rsidP="009F5E66">
      <w:pPr>
        <w:numPr>
          <w:ilvl w:val="1"/>
          <w:numId w:val="25"/>
        </w:numPr>
        <w:pBdr>
          <w:top w:val="single" w:sz="4" w:space="1" w:color="auto"/>
          <w:left w:val="single" w:sz="4" w:space="4" w:color="auto"/>
          <w:bottom w:val="single" w:sz="4" w:space="1" w:color="auto"/>
          <w:right w:val="single" w:sz="4" w:space="4" w:color="auto"/>
        </w:pBdr>
        <w:spacing w:after="120"/>
      </w:pPr>
    </w:p>
    <w:p w:rsidR="009F5E66" w:rsidRPr="00F830C0" w:rsidRDefault="009F5E66" w:rsidP="009F5E66">
      <w:pPr>
        <w:numPr>
          <w:ilvl w:val="1"/>
          <w:numId w:val="25"/>
        </w:numPr>
        <w:pBdr>
          <w:top w:val="single" w:sz="4" w:space="1" w:color="auto"/>
          <w:left w:val="single" w:sz="4" w:space="4" w:color="auto"/>
          <w:bottom w:val="single" w:sz="4" w:space="1" w:color="auto"/>
          <w:right w:val="single" w:sz="4" w:space="4" w:color="auto"/>
        </w:pBdr>
        <w:spacing w:after="120"/>
      </w:pPr>
    </w:p>
    <w:p w:rsidR="009F5E66" w:rsidRDefault="009F5E66" w:rsidP="009F5E66">
      <w:pPr>
        <w:numPr>
          <w:ilvl w:val="0"/>
          <w:numId w:val="25"/>
        </w:numPr>
        <w:spacing w:after="120"/>
      </w:pPr>
      <w:r>
        <w:t>Summarize your results in the following table (disregard error and uncertainty</w:t>
      </w:r>
      <w:r w:rsidR="005948B2">
        <w:t>, but ensure you are clear in what your measurements consist of</w:t>
      </w:r>
      <w:r>
        <w:t>)</w:t>
      </w:r>
      <w:r w:rsidR="005948B2">
        <w:t>.</w:t>
      </w:r>
    </w:p>
    <w:tbl>
      <w:tblPr>
        <w:tblStyle w:val="TableGrid"/>
        <w:tblW w:w="0" w:type="auto"/>
        <w:tblLook w:val="04A0"/>
      </w:tblPr>
      <w:tblGrid>
        <w:gridCol w:w="1788"/>
        <w:gridCol w:w="1788"/>
        <w:gridCol w:w="1788"/>
        <w:gridCol w:w="1788"/>
        <w:gridCol w:w="1788"/>
        <w:gridCol w:w="1788"/>
      </w:tblGrid>
      <w:tr w:rsidR="005948B2" w:rsidRPr="005948B2" w:rsidTr="005948B2">
        <w:tc>
          <w:tcPr>
            <w:tcW w:w="1788" w:type="dxa"/>
            <w:vAlign w:val="center"/>
          </w:tcPr>
          <w:p w:rsidR="005948B2" w:rsidRPr="005948B2" w:rsidRDefault="005948B2" w:rsidP="005948B2">
            <w:pPr>
              <w:jc w:val="center"/>
              <w:rPr>
                <w:b/>
              </w:rPr>
            </w:pPr>
          </w:p>
        </w:tc>
        <w:tc>
          <w:tcPr>
            <w:tcW w:w="1788" w:type="dxa"/>
            <w:vAlign w:val="center"/>
          </w:tcPr>
          <w:p w:rsidR="005948B2" w:rsidRPr="005948B2" w:rsidRDefault="005948B2" w:rsidP="005948B2">
            <w:pPr>
              <w:jc w:val="center"/>
              <w:rPr>
                <w:b/>
              </w:rPr>
            </w:pPr>
            <w:r w:rsidRPr="005948B2">
              <w:rPr>
                <w:b/>
              </w:rPr>
              <w:t>CH</w:t>
            </w:r>
            <w:r w:rsidRPr="005948B2">
              <w:rPr>
                <w:b/>
                <w:vertAlign w:val="subscript"/>
              </w:rPr>
              <w:t>4</w:t>
            </w:r>
          </w:p>
        </w:tc>
        <w:tc>
          <w:tcPr>
            <w:tcW w:w="1788" w:type="dxa"/>
            <w:vAlign w:val="center"/>
          </w:tcPr>
          <w:p w:rsidR="005948B2" w:rsidRPr="005948B2" w:rsidRDefault="005948B2" w:rsidP="005948B2">
            <w:pPr>
              <w:jc w:val="center"/>
              <w:rPr>
                <w:b/>
              </w:rPr>
            </w:pPr>
            <w:r w:rsidRPr="005948B2">
              <w:rPr>
                <w:b/>
              </w:rPr>
              <w:t>CO</w:t>
            </w:r>
            <w:r w:rsidRPr="005948B2">
              <w:rPr>
                <w:b/>
                <w:vertAlign w:val="subscript"/>
              </w:rPr>
              <w:t>2</w:t>
            </w:r>
          </w:p>
        </w:tc>
        <w:tc>
          <w:tcPr>
            <w:tcW w:w="1788" w:type="dxa"/>
            <w:vAlign w:val="center"/>
          </w:tcPr>
          <w:p w:rsidR="005948B2" w:rsidRPr="005948B2" w:rsidRDefault="005948B2" w:rsidP="005948B2">
            <w:pPr>
              <w:jc w:val="center"/>
              <w:rPr>
                <w:b/>
              </w:rPr>
            </w:pPr>
            <w:r w:rsidRPr="005948B2">
              <w:rPr>
                <w:b/>
              </w:rPr>
              <w:t>H</w:t>
            </w:r>
            <w:r w:rsidRPr="005948B2">
              <w:rPr>
                <w:b/>
                <w:vertAlign w:val="subscript"/>
              </w:rPr>
              <w:t>2</w:t>
            </w:r>
            <w:r w:rsidRPr="005948B2">
              <w:rPr>
                <w:b/>
              </w:rPr>
              <w:t>0</w:t>
            </w:r>
          </w:p>
        </w:tc>
        <w:tc>
          <w:tcPr>
            <w:tcW w:w="1788" w:type="dxa"/>
            <w:vAlign w:val="center"/>
          </w:tcPr>
          <w:p w:rsidR="005948B2" w:rsidRPr="005948B2" w:rsidRDefault="005948B2" w:rsidP="005948B2">
            <w:pPr>
              <w:jc w:val="center"/>
              <w:rPr>
                <w:b/>
              </w:rPr>
            </w:pPr>
            <w:r w:rsidRPr="005948B2">
              <w:rPr>
                <w:b/>
              </w:rPr>
              <w:t>N</w:t>
            </w:r>
            <w:r w:rsidRPr="005948B2">
              <w:rPr>
                <w:b/>
                <w:vertAlign w:val="subscript"/>
              </w:rPr>
              <w:t>2</w:t>
            </w:r>
          </w:p>
        </w:tc>
        <w:tc>
          <w:tcPr>
            <w:tcW w:w="1788" w:type="dxa"/>
            <w:vAlign w:val="center"/>
          </w:tcPr>
          <w:p w:rsidR="005948B2" w:rsidRPr="005948B2" w:rsidRDefault="005948B2" w:rsidP="005948B2">
            <w:pPr>
              <w:jc w:val="center"/>
              <w:rPr>
                <w:b/>
              </w:rPr>
            </w:pPr>
            <w:r w:rsidRPr="005948B2">
              <w:rPr>
                <w:b/>
              </w:rPr>
              <w:t>0</w:t>
            </w:r>
            <w:r w:rsidRPr="005948B2">
              <w:rPr>
                <w:b/>
                <w:vertAlign w:val="subscript"/>
              </w:rPr>
              <w:t>2</w:t>
            </w:r>
          </w:p>
        </w:tc>
      </w:tr>
      <w:tr w:rsidR="005948B2" w:rsidTr="005948B2">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r>
      <w:tr w:rsidR="005948B2" w:rsidTr="005948B2">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r>
      <w:tr w:rsidR="005948B2" w:rsidTr="005948B2">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r>
      <w:tr w:rsidR="005948B2" w:rsidTr="005948B2">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r>
      <w:tr w:rsidR="005948B2" w:rsidTr="005948B2">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c>
          <w:tcPr>
            <w:tcW w:w="1788" w:type="dxa"/>
            <w:vAlign w:val="center"/>
          </w:tcPr>
          <w:p w:rsidR="005948B2" w:rsidRDefault="005948B2" w:rsidP="005948B2">
            <w:pPr>
              <w:jc w:val="center"/>
            </w:pPr>
          </w:p>
        </w:tc>
      </w:tr>
    </w:tbl>
    <w:p w:rsidR="005948B2" w:rsidRDefault="005948B2" w:rsidP="005948B2"/>
    <w:p w:rsidR="00BD1DA8" w:rsidRDefault="005948B2" w:rsidP="005948B2">
      <w:pPr>
        <w:numPr>
          <w:ilvl w:val="0"/>
          <w:numId w:val="25"/>
        </w:numPr>
        <w:spacing w:after="120"/>
      </w:pPr>
      <w:r w:rsidRPr="005948B2">
        <w:t>Write a conclusion that answers the question, “Which atmospheric gas (CH</w:t>
      </w:r>
      <w:r w:rsidRPr="005948B2">
        <w:rPr>
          <w:vertAlign w:val="subscript"/>
        </w:rPr>
        <w:t>4</w:t>
      </w:r>
      <w:r w:rsidRPr="005948B2">
        <w:t>, CO</w:t>
      </w:r>
      <w:r w:rsidRPr="005948B2">
        <w:rPr>
          <w:vertAlign w:val="subscript"/>
        </w:rPr>
        <w:t>2</w:t>
      </w:r>
      <w:r w:rsidRPr="005948B2">
        <w:t>, H</w:t>
      </w:r>
      <w:r w:rsidRPr="005948B2">
        <w:rPr>
          <w:vertAlign w:val="subscript"/>
        </w:rPr>
        <w:t>2</w:t>
      </w:r>
      <w:r w:rsidRPr="005948B2">
        <w:t>0, N</w:t>
      </w:r>
      <w:r w:rsidRPr="005948B2">
        <w:rPr>
          <w:vertAlign w:val="subscript"/>
        </w:rPr>
        <w:t>2</w:t>
      </w:r>
      <w:r w:rsidRPr="005948B2">
        <w:t>, or 0</w:t>
      </w:r>
      <w:r w:rsidRPr="005948B2">
        <w:rPr>
          <w:vertAlign w:val="subscript"/>
        </w:rPr>
        <w:t>2</w:t>
      </w:r>
      <w:r w:rsidRPr="005948B2">
        <w:t>) is the best absorber of infrared photons?”</w:t>
      </w:r>
    </w:p>
    <w:p w:rsidR="005948B2" w:rsidRDefault="005948B2"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Pr>
          <w:b/>
          <w:u w:val="single"/>
        </w:rPr>
        <w:tab/>
      </w:r>
    </w:p>
    <w:p w:rsidR="005948B2" w:rsidRDefault="005948B2"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Pr>
          <w:b/>
          <w:u w:val="single"/>
        </w:rPr>
        <w:tab/>
      </w:r>
    </w:p>
    <w:p w:rsidR="000E3B10" w:rsidRDefault="000E3B10" w:rsidP="000E3B10">
      <w:pPr>
        <w:spacing w:after="120"/>
      </w:pPr>
    </w:p>
    <w:p w:rsidR="005948B2" w:rsidRDefault="005948B2" w:rsidP="005948B2">
      <w:pPr>
        <w:numPr>
          <w:ilvl w:val="0"/>
          <w:numId w:val="25"/>
        </w:numPr>
        <w:spacing w:after="120"/>
      </w:pPr>
      <w:r>
        <w:t>Based on your experiment, what you have learned, and the information provided above, what are the implications of this information?</w:t>
      </w:r>
    </w:p>
    <w:p w:rsidR="00627E00" w:rsidRDefault="00627E00" w:rsidP="0074736D">
      <w:pPr>
        <w:pBdr>
          <w:top w:val="single" w:sz="4" w:space="1" w:color="auto"/>
          <w:left w:val="single" w:sz="4" w:space="4" w:color="auto"/>
          <w:bottom w:val="single" w:sz="4" w:space="1" w:color="auto"/>
          <w:right w:val="single" w:sz="4" w:space="4" w:color="auto"/>
        </w:pBdr>
        <w:tabs>
          <w:tab w:val="left" w:pos="10440"/>
        </w:tabs>
        <w:spacing w:line="360" w:lineRule="auto"/>
        <w:ind w:left="720"/>
        <w:jc w:val="both"/>
        <w:rPr>
          <w:b/>
          <w:u w:val="single"/>
        </w:rPr>
      </w:pPr>
      <w:r w:rsidRPr="0087076B">
        <w:rPr>
          <w:b/>
          <w:u w:val="single"/>
        </w:rPr>
        <w:tab/>
      </w:r>
      <w:r>
        <w:rPr>
          <w:b/>
          <w:u w:val="single"/>
        </w:rPr>
        <w:tab/>
      </w:r>
      <w:r>
        <w:rPr>
          <w:b/>
          <w:u w:val="single"/>
        </w:rPr>
        <w:tab/>
      </w:r>
      <w:r>
        <w:rPr>
          <w:b/>
          <w:u w:val="single"/>
        </w:rPr>
        <w:tab/>
      </w:r>
    </w:p>
    <w:p w:rsidR="005948B2" w:rsidRDefault="005948B2" w:rsidP="00627E00">
      <w:pPr>
        <w:spacing w:after="120"/>
        <w:ind w:left="360"/>
      </w:pPr>
    </w:p>
    <w:p w:rsidR="00627E00" w:rsidRPr="005948B2" w:rsidRDefault="00627E00" w:rsidP="00627E00">
      <w:pPr>
        <w:spacing w:after="120"/>
        <w:ind w:left="360"/>
      </w:pPr>
    </w:p>
    <w:p w:rsidR="00D243B7" w:rsidRPr="00BD1DA8" w:rsidRDefault="00D243B7" w:rsidP="00D243B7">
      <w:pPr>
        <w:pBdr>
          <w:top w:val="single" w:sz="4" w:space="1" w:color="auto"/>
          <w:left w:val="single" w:sz="4" w:space="4" w:color="auto"/>
          <w:bottom w:val="single" w:sz="4" w:space="1" w:color="auto"/>
          <w:right w:val="single" w:sz="4" w:space="4" w:color="auto"/>
        </w:pBdr>
        <w:spacing w:after="120"/>
        <w:jc w:val="both"/>
        <w:rPr>
          <w:b/>
        </w:rPr>
      </w:pPr>
      <w:r w:rsidRPr="00BD1DA8">
        <w:rPr>
          <w:b/>
        </w:rPr>
        <w:lastRenderedPageBreak/>
        <w:t>The answers on this lab are a product of my own work and effort.  Though I may have received some help in understanding the concepts and/or requirements, I did the work myself.</w:t>
      </w:r>
    </w:p>
    <w:p w:rsidR="00D243B7" w:rsidRPr="00BD1DA8" w:rsidRDefault="00D243B7" w:rsidP="00D243B7">
      <w:pPr>
        <w:pBdr>
          <w:top w:val="single" w:sz="4" w:space="1" w:color="auto"/>
          <w:left w:val="single" w:sz="4" w:space="4" w:color="auto"/>
          <w:bottom w:val="single" w:sz="4" w:space="1" w:color="auto"/>
          <w:right w:val="single" w:sz="4" w:space="4" w:color="auto"/>
        </w:pBdr>
        <w:spacing w:after="120"/>
        <w:jc w:val="both"/>
        <w:rPr>
          <w:b/>
          <w:u w:val="single"/>
        </w:rPr>
      </w:pPr>
      <w:r w:rsidRPr="00BD1DA8">
        <w:rPr>
          <w:b/>
          <w:u w:val="single"/>
        </w:rPr>
        <w:tab/>
      </w:r>
      <w:r w:rsidRPr="00BD1DA8">
        <w:rPr>
          <w:b/>
          <w:u w:val="single"/>
        </w:rPr>
        <w:tab/>
      </w:r>
      <w:r w:rsidRPr="00BD1DA8">
        <w:rPr>
          <w:b/>
          <w:u w:val="single"/>
        </w:rPr>
        <w:tab/>
      </w:r>
      <w:r w:rsidRPr="00BD1DA8">
        <w:rPr>
          <w:b/>
          <w:u w:val="single"/>
        </w:rPr>
        <w:tab/>
      </w:r>
      <w:r w:rsidRPr="00BD1DA8">
        <w:rPr>
          <w:b/>
          <w:u w:val="single"/>
        </w:rPr>
        <w:tab/>
      </w:r>
      <w:r w:rsidRPr="00BD1DA8">
        <w:rPr>
          <w:b/>
          <w:u w:val="single"/>
        </w:rPr>
        <w:tab/>
      </w:r>
      <w:r w:rsidRPr="00BD1DA8">
        <w:rPr>
          <w:b/>
          <w:u w:val="single"/>
        </w:rPr>
        <w:tab/>
      </w:r>
      <w:r w:rsidRPr="00BD1DA8">
        <w:rPr>
          <w:b/>
          <w:u w:val="single"/>
        </w:rPr>
        <w:tab/>
      </w:r>
      <w:r w:rsidRPr="00BD1DA8">
        <w:rPr>
          <w:b/>
          <w:u w:val="single"/>
        </w:rPr>
        <w:tab/>
      </w:r>
    </w:p>
    <w:p w:rsidR="00D243B7" w:rsidRPr="00BD1DA8" w:rsidRDefault="00D243B7" w:rsidP="00D243B7">
      <w:pPr>
        <w:pBdr>
          <w:top w:val="single" w:sz="4" w:space="1" w:color="auto"/>
          <w:left w:val="single" w:sz="4" w:space="4" w:color="auto"/>
          <w:bottom w:val="single" w:sz="4" w:space="1" w:color="auto"/>
          <w:right w:val="single" w:sz="4" w:space="4" w:color="auto"/>
        </w:pBdr>
        <w:jc w:val="both"/>
        <w:rPr>
          <w:b/>
        </w:rPr>
      </w:pPr>
      <w:r w:rsidRPr="00BD1DA8">
        <w:rPr>
          <w:b/>
        </w:rPr>
        <w:t xml:space="preserve">Student Signature </w:t>
      </w:r>
    </w:p>
    <w:p w:rsidR="00D243B7" w:rsidRPr="00BD1DA8" w:rsidRDefault="00D243B7" w:rsidP="00D243B7">
      <w:pPr>
        <w:pBdr>
          <w:top w:val="single" w:sz="4" w:space="1" w:color="auto"/>
          <w:left w:val="single" w:sz="4" w:space="4" w:color="auto"/>
          <w:bottom w:val="single" w:sz="4" w:space="1" w:color="auto"/>
          <w:right w:val="single" w:sz="4" w:space="4" w:color="auto"/>
        </w:pBdr>
        <w:spacing w:after="120"/>
        <w:jc w:val="both"/>
        <w:rPr>
          <w:b/>
        </w:rPr>
      </w:pPr>
      <w:r w:rsidRPr="00BD1DA8">
        <w:rPr>
          <w:b/>
        </w:rPr>
        <w:t>(</w:t>
      </w:r>
      <w:proofErr w:type="gramStart"/>
      <w:r w:rsidRPr="00BD1DA8">
        <w:rPr>
          <w:b/>
        </w:rPr>
        <w:t>for</w:t>
      </w:r>
      <w:proofErr w:type="gramEnd"/>
      <w:r w:rsidRPr="00BD1DA8">
        <w:rPr>
          <w:b/>
        </w:rPr>
        <w:t xml:space="preserve"> electronic submission, type student number in lieu of signature)</w:t>
      </w:r>
    </w:p>
    <w:p w:rsidR="00D243B7" w:rsidRPr="00BD1DA8" w:rsidRDefault="00D243B7" w:rsidP="00D243B7">
      <w:pPr>
        <w:pStyle w:val="PwcHeading"/>
        <w:spacing w:before="0" w:after="120" w:line="240" w:lineRule="auto"/>
        <w:rPr>
          <w:rFonts w:ascii="Times New Roman" w:hAnsi="Times New Roman"/>
          <w:b w:val="0"/>
          <w:sz w:val="24"/>
          <w:szCs w:val="24"/>
        </w:rPr>
      </w:pPr>
    </w:p>
    <w:p w:rsidR="00D243B7" w:rsidRPr="000E3B10" w:rsidRDefault="00D243B7" w:rsidP="000E3B10">
      <w:pPr>
        <w:pStyle w:val="PwcHeading"/>
        <w:spacing w:before="0" w:after="0" w:line="240" w:lineRule="auto"/>
        <w:rPr>
          <w:rFonts w:ascii="Times New Roman" w:hAnsi="Times New Roman"/>
          <w:sz w:val="24"/>
          <w:szCs w:val="24"/>
        </w:rPr>
      </w:pPr>
      <w:r w:rsidRPr="000E3B10">
        <w:rPr>
          <w:rFonts w:ascii="Times New Roman" w:hAnsi="Times New Roman"/>
          <w:sz w:val="24"/>
          <w:szCs w:val="24"/>
          <w:u w:val="single"/>
        </w:rPr>
        <w:t>Room for improvement</w:t>
      </w:r>
      <w:r w:rsidRPr="000E3B10">
        <w:rPr>
          <w:rFonts w:ascii="Times New Roman" w:hAnsi="Times New Roman"/>
          <w:sz w:val="24"/>
          <w:szCs w:val="24"/>
        </w:rPr>
        <w:t xml:space="preserve">:  </w:t>
      </w:r>
      <w:r w:rsidRPr="000E3B10">
        <w:rPr>
          <w:rFonts w:ascii="Times New Roman" w:hAnsi="Times New Roman"/>
          <w:b w:val="0"/>
          <w:caps w:val="0"/>
          <w:sz w:val="24"/>
          <w:szCs w:val="24"/>
        </w:rPr>
        <w:t>This lab can be improved by</w:t>
      </w:r>
      <w:r w:rsidRPr="000E3B10">
        <w:rPr>
          <w:rFonts w:ascii="Times New Roman" w:hAnsi="Times New Roman"/>
          <w:sz w:val="24"/>
          <w:szCs w:val="24"/>
        </w:rPr>
        <w:t>:</w:t>
      </w:r>
    </w:p>
    <w:p w:rsidR="00D243B7" w:rsidRPr="00BD1DA8" w:rsidRDefault="00D243B7" w:rsidP="00D243B7">
      <w:pPr>
        <w:tabs>
          <w:tab w:val="left" w:pos="3780"/>
          <w:tab w:val="left" w:pos="5760"/>
          <w:tab w:val="left" w:pos="7740"/>
        </w:tabs>
        <w:spacing w:after="120"/>
      </w:pPr>
    </w:p>
    <w:p w:rsidR="00D243B7" w:rsidRPr="00BD1DA8" w:rsidRDefault="00D243B7" w:rsidP="00D243B7">
      <w:pPr>
        <w:tabs>
          <w:tab w:val="left" w:pos="3780"/>
          <w:tab w:val="left" w:pos="5760"/>
          <w:tab w:val="left" w:pos="7740"/>
        </w:tabs>
        <w:spacing w:after="120"/>
      </w:pPr>
    </w:p>
    <w:p w:rsidR="00D243B7" w:rsidRPr="00BD1DA8" w:rsidRDefault="00D243B7" w:rsidP="00D243B7">
      <w:pPr>
        <w:tabs>
          <w:tab w:val="left" w:pos="3780"/>
          <w:tab w:val="left" w:pos="5760"/>
          <w:tab w:val="left" w:pos="7740"/>
        </w:tabs>
        <w:spacing w:after="120"/>
      </w:pPr>
    </w:p>
    <w:p w:rsidR="00687BD9" w:rsidRPr="00BD1DA8" w:rsidRDefault="00687BD9" w:rsidP="00687BD9">
      <w:pPr>
        <w:tabs>
          <w:tab w:val="left" w:pos="3780"/>
          <w:tab w:val="left" w:pos="5760"/>
          <w:tab w:val="left" w:pos="7740"/>
        </w:tabs>
        <w:spacing w:after="120"/>
      </w:pPr>
    </w:p>
    <w:p w:rsidR="00687BD9" w:rsidRPr="00BD1DA8" w:rsidRDefault="00687BD9" w:rsidP="0074736D">
      <w:pPr>
        <w:tabs>
          <w:tab w:val="left" w:pos="3780"/>
          <w:tab w:val="left" w:pos="5760"/>
          <w:tab w:val="left" w:pos="7740"/>
        </w:tabs>
      </w:pPr>
      <w:r w:rsidRPr="00BD1DA8">
        <w:t xml:space="preserve">When complete, </w:t>
      </w:r>
      <w:r w:rsidR="0074736D">
        <w:t xml:space="preserve">upload to </w:t>
      </w:r>
      <w:proofErr w:type="spellStart"/>
      <w:r w:rsidR="005A4138">
        <w:t>ManageBac</w:t>
      </w:r>
      <w:proofErr w:type="spellEnd"/>
      <w:r w:rsidR="005A4138">
        <w:t xml:space="preserve"> or print and submit a hardcopy</w:t>
      </w:r>
      <w:r w:rsidR="0074736D">
        <w:t xml:space="preserve">.  </w:t>
      </w:r>
      <w:r w:rsidRPr="00BD1DA8">
        <w:t>Ensure your filename is “</w:t>
      </w:r>
      <w:proofErr w:type="spellStart"/>
      <w:r w:rsidRPr="00BD1DA8">
        <w:t>FirstInitialLastNamePerXLabName</w:t>
      </w:r>
      <w:proofErr w:type="spellEnd"/>
      <w:r w:rsidRPr="00BD1DA8">
        <w:t>”</w:t>
      </w:r>
    </w:p>
    <w:p w:rsidR="00687BD9" w:rsidRPr="00BD1DA8" w:rsidRDefault="00687BD9" w:rsidP="00687BD9">
      <w:pPr>
        <w:tabs>
          <w:tab w:val="right" w:pos="10512"/>
        </w:tabs>
        <w:spacing w:after="120"/>
      </w:pPr>
    </w:p>
    <w:sectPr w:rsidR="00687BD9" w:rsidRPr="00BD1DA8" w:rsidSect="00D243B7">
      <w:footerReference w:type="default" r:id="rId23"/>
      <w:pgSz w:w="12240" w:h="15840" w:code="1"/>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2A9" w:rsidRDefault="002852A9" w:rsidP="004B0152">
      <w:r>
        <w:separator/>
      </w:r>
    </w:p>
  </w:endnote>
  <w:endnote w:type="continuationSeparator" w:id="0">
    <w:p w:rsidR="002852A9" w:rsidRDefault="002852A9" w:rsidP="004B0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36D" w:rsidRPr="0053696A" w:rsidRDefault="0074736D" w:rsidP="0053696A">
    <w:pPr>
      <w:pStyle w:val="Footer"/>
      <w:tabs>
        <w:tab w:val="clear" w:pos="4680"/>
        <w:tab w:val="clear" w:pos="9360"/>
        <w:tab w:val="center" w:pos="5220"/>
        <w:tab w:val="right" w:pos="10530"/>
      </w:tabs>
      <w:rPr>
        <w:b/>
        <w:sz w:val="16"/>
        <w:szCs w:val="16"/>
      </w:rPr>
    </w:pPr>
  </w:p>
  <w:p w:rsidR="0074736D" w:rsidRPr="0053696A" w:rsidRDefault="0091702D" w:rsidP="0053696A">
    <w:pPr>
      <w:pStyle w:val="Footer"/>
      <w:pBdr>
        <w:top w:val="single" w:sz="4" w:space="1" w:color="auto"/>
      </w:pBdr>
      <w:tabs>
        <w:tab w:val="clear" w:pos="4680"/>
        <w:tab w:val="clear" w:pos="9360"/>
        <w:tab w:val="center" w:pos="5220"/>
        <w:tab w:val="right" w:pos="10530"/>
      </w:tabs>
      <w:rPr>
        <w:b/>
        <w:sz w:val="16"/>
        <w:szCs w:val="16"/>
      </w:rPr>
    </w:pPr>
    <w:fldSimple w:instr=" FILENAME  \* Caps  \* MERGEFORMAT ">
      <w:r w:rsidR="0053696A" w:rsidRPr="0053696A">
        <w:rPr>
          <w:b/>
          <w:noProof/>
          <w:sz w:val="16"/>
          <w:szCs w:val="16"/>
        </w:rPr>
        <w:t>Phet Greenhouse Effect</w:t>
      </w:r>
    </w:fldSimple>
    <w:r w:rsidR="00D2520D" w:rsidRPr="0053696A">
      <w:rPr>
        <w:b/>
        <w:sz w:val="16"/>
        <w:szCs w:val="16"/>
      </w:rPr>
      <w:tab/>
      <w:t xml:space="preserve">Updated:  </w:t>
    </w:r>
    <w:r w:rsidRPr="0053696A">
      <w:rPr>
        <w:b/>
        <w:sz w:val="16"/>
        <w:szCs w:val="16"/>
      </w:rPr>
      <w:fldChar w:fldCharType="begin"/>
    </w:r>
    <w:r w:rsidR="00D2520D" w:rsidRPr="0053696A">
      <w:rPr>
        <w:b/>
        <w:sz w:val="16"/>
        <w:szCs w:val="16"/>
      </w:rPr>
      <w:instrText xml:space="preserve"> SAVEDATE  \@ "d-MMM-yy"  \* MERGEFORMAT </w:instrText>
    </w:r>
    <w:r w:rsidRPr="0053696A">
      <w:rPr>
        <w:b/>
        <w:sz w:val="16"/>
        <w:szCs w:val="16"/>
      </w:rPr>
      <w:fldChar w:fldCharType="separate"/>
    </w:r>
    <w:r w:rsidR="0053696A" w:rsidRPr="0053696A">
      <w:rPr>
        <w:b/>
        <w:noProof/>
        <w:sz w:val="16"/>
        <w:szCs w:val="16"/>
      </w:rPr>
      <w:t>20-Feb-16</w:t>
    </w:r>
    <w:r w:rsidRPr="0053696A">
      <w:rPr>
        <w:b/>
        <w:sz w:val="16"/>
        <w:szCs w:val="16"/>
      </w:rPr>
      <w:fldChar w:fldCharType="end"/>
    </w:r>
    <w:r w:rsidR="0074736D" w:rsidRPr="0053696A">
      <w:rPr>
        <w:b/>
        <w:sz w:val="16"/>
        <w:szCs w:val="16"/>
      </w:rPr>
      <w:tab/>
      <w:t xml:space="preserve">Page </w:t>
    </w:r>
    <w:r w:rsidRPr="0053696A">
      <w:rPr>
        <w:b/>
        <w:sz w:val="16"/>
        <w:szCs w:val="16"/>
      </w:rPr>
      <w:fldChar w:fldCharType="begin"/>
    </w:r>
    <w:r w:rsidR="0074736D" w:rsidRPr="0053696A">
      <w:rPr>
        <w:b/>
        <w:sz w:val="16"/>
        <w:szCs w:val="16"/>
      </w:rPr>
      <w:instrText xml:space="preserve"> PAGE  \* Arabic  \* MERGEFORMAT </w:instrText>
    </w:r>
    <w:r w:rsidRPr="0053696A">
      <w:rPr>
        <w:b/>
        <w:sz w:val="16"/>
        <w:szCs w:val="16"/>
      </w:rPr>
      <w:fldChar w:fldCharType="separate"/>
    </w:r>
    <w:r w:rsidR="005A4138">
      <w:rPr>
        <w:b/>
        <w:noProof/>
        <w:sz w:val="16"/>
        <w:szCs w:val="16"/>
      </w:rPr>
      <w:t>7</w:t>
    </w:r>
    <w:r w:rsidRPr="0053696A">
      <w:rPr>
        <w:b/>
        <w:sz w:val="16"/>
        <w:szCs w:val="16"/>
      </w:rPr>
      <w:fldChar w:fldCharType="end"/>
    </w:r>
    <w:r w:rsidR="0074736D" w:rsidRPr="0053696A">
      <w:rPr>
        <w:b/>
        <w:sz w:val="16"/>
        <w:szCs w:val="16"/>
      </w:rPr>
      <w:t xml:space="preserve"> of </w:t>
    </w:r>
    <w:fldSimple w:instr=" NUMPAGES  \* Arabic  \* MERGEFORMAT ">
      <w:r w:rsidR="005A4138">
        <w:rPr>
          <w:b/>
          <w:noProof/>
          <w:sz w:val="16"/>
          <w:szCs w:val="16"/>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2A9" w:rsidRDefault="002852A9" w:rsidP="004B0152">
      <w:r>
        <w:separator/>
      </w:r>
    </w:p>
  </w:footnote>
  <w:footnote w:type="continuationSeparator" w:id="0">
    <w:p w:rsidR="002852A9" w:rsidRDefault="002852A9" w:rsidP="004B0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10C"/>
    <w:multiLevelType w:val="hybridMultilevel"/>
    <w:tmpl w:val="F986403C"/>
    <w:lvl w:ilvl="0" w:tplc="66DC8A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62DA0"/>
    <w:multiLevelType w:val="hybridMultilevel"/>
    <w:tmpl w:val="21ECCD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C32CE"/>
    <w:multiLevelType w:val="hybridMultilevel"/>
    <w:tmpl w:val="B2C82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148EE"/>
    <w:multiLevelType w:val="hybridMultilevel"/>
    <w:tmpl w:val="174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112E9D"/>
    <w:multiLevelType w:val="hybridMultilevel"/>
    <w:tmpl w:val="EDE63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43CB6"/>
    <w:multiLevelType w:val="hybridMultilevel"/>
    <w:tmpl w:val="877AB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61B8F"/>
    <w:multiLevelType w:val="hybridMultilevel"/>
    <w:tmpl w:val="BF52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C7A81"/>
    <w:multiLevelType w:val="hybridMultilevel"/>
    <w:tmpl w:val="A3F80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CB118C"/>
    <w:multiLevelType w:val="hybridMultilevel"/>
    <w:tmpl w:val="C76AA6D2"/>
    <w:lvl w:ilvl="0" w:tplc="315E2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A72A38"/>
    <w:multiLevelType w:val="hybridMultilevel"/>
    <w:tmpl w:val="49D26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6073C"/>
    <w:multiLevelType w:val="hybridMultilevel"/>
    <w:tmpl w:val="73782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5E00A7"/>
    <w:multiLevelType w:val="hybridMultilevel"/>
    <w:tmpl w:val="6282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E2E0C"/>
    <w:multiLevelType w:val="hybridMultilevel"/>
    <w:tmpl w:val="A260D5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52EB3"/>
    <w:multiLevelType w:val="hybridMultilevel"/>
    <w:tmpl w:val="A4C81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EB7B5C"/>
    <w:multiLevelType w:val="hybridMultilevel"/>
    <w:tmpl w:val="074EB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A7663"/>
    <w:multiLevelType w:val="hybridMultilevel"/>
    <w:tmpl w:val="F2484CC2"/>
    <w:lvl w:ilvl="0" w:tplc="ADDE9C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96570"/>
    <w:multiLevelType w:val="hybridMultilevel"/>
    <w:tmpl w:val="93024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81C0A"/>
    <w:multiLevelType w:val="hybridMultilevel"/>
    <w:tmpl w:val="79B6D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9F258A"/>
    <w:multiLevelType w:val="hybridMultilevel"/>
    <w:tmpl w:val="51DCC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5040C5"/>
    <w:multiLevelType w:val="hybridMultilevel"/>
    <w:tmpl w:val="BAFE40F2"/>
    <w:lvl w:ilvl="0" w:tplc="4B92951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9C01C3"/>
    <w:multiLevelType w:val="hybridMultilevel"/>
    <w:tmpl w:val="9E521A44"/>
    <w:lvl w:ilvl="0" w:tplc="208A9C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A45243"/>
    <w:multiLevelType w:val="hybridMultilevel"/>
    <w:tmpl w:val="9A262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676123"/>
    <w:multiLevelType w:val="hybridMultilevel"/>
    <w:tmpl w:val="074EB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86662E"/>
    <w:multiLevelType w:val="hybridMultilevel"/>
    <w:tmpl w:val="A450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585398"/>
    <w:multiLevelType w:val="hybridMultilevel"/>
    <w:tmpl w:val="8068B2B4"/>
    <w:lvl w:ilvl="0" w:tplc="8640A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81811"/>
    <w:multiLevelType w:val="hybridMultilevel"/>
    <w:tmpl w:val="0972A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0E19F8"/>
    <w:multiLevelType w:val="hybridMultilevel"/>
    <w:tmpl w:val="F15A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54BDE"/>
    <w:multiLevelType w:val="hybridMultilevel"/>
    <w:tmpl w:val="9600F474"/>
    <w:lvl w:ilvl="0" w:tplc="4B929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22B3C"/>
    <w:multiLevelType w:val="hybridMultilevel"/>
    <w:tmpl w:val="CA6AE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D962F1"/>
    <w:multiLevelType w:val="hybridMultilevel"/>
    <w:tmpl w:val="FD264B20"/>
    <w:lvl w:ilvl="0" w:tplc="B6788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5C433F"/>
    <w:multiLevelType w:val="hybridMultilevel"/>
    <w:tmpl w:val="19C4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6E1316"/>
    <w:multiLevelType w:val="hybridMultilevel"/>
    <w:tmpl w:val="BC5C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941517"/>
    <w:multiLevelType w:val="hybridMultilevel"/>
    <w:tmpl w:val="9F60B2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0"/>
  </w:num>
  <w:num w:numId="4">
    <w:abstractNumId w:val="26"/>
  </w:num>
  <w:num w:numId="5">
    <w:abstractNumId w:val="5"/>
  </w:num>
  <w:num w:numId="6">
    <w:abstractNumId w:val="6"/>
  </w:num>
  <w:num w:numId="7">
    <w:abstractNumId w:val="8"/>
  </w:num>
  <w:num w:numId="8">
    <w:abstractNumId w:val="24"/>
  </w:num>
  <w:num w:numId="9">
    <w:abstractNumId w:val="29"/>
  </w:num>
  <w:num w:numId="10">
    <w:abstractNumId w:val="32"/>
  </w:num>
  <w:num w:numId="11">
    <w:abstractNumId w:val="16"/>
  </w:num>
  <w:num w:numId="12">
    <w:abstractNumId w:val="15"/>
  </w:num>
  <w:num w:numId="13">
    <w:abstractNumId w:val="20"/>
  </w:num>
  <w:num w:numId="14">
    <w:abstractNumId w:val="9"/>
  </w:num>
  <w:num w:numId="15">
    <w:abstractNumId w:val="14"/>
  </w:num>
  <w:num w:numId="16">
    <w:abstractNumId w:val="18"/>
  </w:num>
  <w:num w:numId="17">
    <w:abstractNumId w:val="31"/>
  </w:num>
  <w:num w:numId="18">
    <w:abstractNumId w:val="23"/>
  </w:num>
  <w:num w:numId="19">
    <w:abstractNumId w:val="13"/>
  </w:num>
  <w:num w:numId="20">
    <w:abstractNumId w:val="21"/>
  </w:num>
  <w:num w:numId="21">
    <w:abstractNumId w:val="3"/>
  </w:num>
  <w:num w:numId="22">
    <w:abstractNumId w:val="30"/>
  </w:num>
  <w:num w:numId="23">
    <w:abstractNumId w:val="2"/>
  </w:num>
  <w:num w:numId="24">
    <w:abstractNumId w:val="22"/>
  </w:num>
  <w:num w:numId="25">
    <w:abstractNumId w:val="19"/>
  </w:num>
  <w:num w:numId="26">
    <w:abstractNumId w:val="28"/>
  </w:num>
  <w:num w:numId="27">
    <w:abstractNumId w:val="25"/>
  </w:num>
  <w:num w:numId="28">
    <w:abstractNumId w:val="12"/>
  </w:num>
  <w:num w:numId="29">
    <w:abstractNumId w:val="4"/>
  </w:num>
  <w:num w:numId="30">
    <w:abstractNumId w:val="1"/>
  </w:num>
  <w:num w:numId="31">
    <w:abstractNumId w:val="10"/>
  </w:num>
  <w:num w:numId="32">
    <w:abstractNumId w:val="17"/>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B00F2"/>
    <w:rsid w:val="00044D74"/>
    <w:rsid w:val="000E3B10"/>
    <w:rsid w:val="0014053E"/>
    <w:rsid w:val="00166041"/>
    <w:rsid w:val="001E20D2"/>
    <w:rsid w:val="002852A9"/>
    <w:rsid w:val="003247AE"/>
    <w:rsid w:val="00420228"/>
    <w:rsid w:val="004315C5"/>
    <w:rsid w:val="004B0152"/>
    <w:rsid w:val="004B3D83"/>
    <w:rsid w:val="004D05B5"/>
    <w:rsid w:val="004F0642"/>
    <w:rsid w:val="00523036"/>
    <w:rsid w:val="0053696A"/>
    <w:rsid w:val="005948B2"/>
    <w:rsid w:val="005A4138"/>
    <w:rsid w:val="005B00F2"/>
    <w:rsid w:val="005B39E0"/>
    <w:rsid w:val="00627E00"/>
    <w:rsid w:val="00687BD9"/>
    <w:rsid w:val="00697C60"/>
    <w:rsid w:val="007355CF"/>
    <w:rsid w:val="0074736D"/>
    <w:rsid w:val="007B4D7C"/>
    <w:rsid w:val="007C3A54"/>
    <w:rsid w:val="0087076B"/>
    <w:rsid w:val="009162AD"/>
    <w:rsid w:val="0091702D"/>
    <w:rsid w:val="00951F08"/>
    <w:rsid w:val="009A014F"/>
    <w:rsid w:val="009F5E66"/>
    <w:rsid w:val="00A1095E"/>
    <w:rsid w:val="00A45565"/>
    <w:rsid w:val="00A826D8"/>
    <w:rsid w:val="00BD1DA8"/>
    <w:rsid w:val="00C54146"/>
    <w:rsid w:val="00C63CDA"/>
    <w:rsid w:val="00CA6FBD"/>
    <w:rsid w:val="00CE7A30"/>
    <w:rsid w:val="00CF21F7"/>
    <w:rsid w:val="00D243B7"/>
    <w:rsid w:val="00D2520D"/>
    <w:rsid w:val="00DC05FB"/>
    <w:rsid w:val="00F553FD"/>
    <w:rsid w:val="00F830C0"/>
    <w:rsid w:val="00FD5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0642"/>
    <w:rPr>
      <w:color w:val="0000FF"/>
      <w:u w:val="single"/>
    </w:rPr>
  </w:style>
  <w:style w:type="character" w:styleId="FollowedHyperlink">
    <w:name w:val="FollowedHyperlink"/>
    <w:basedOn w:val="DefaultParagraphFont"/>
    <w:rsid w:val="005B39E0"/>
    <w:rPr>
      <w:color w:val="800080"/>
      <w:u w:val="single"/>
    </w:rPr>
  </w:style>
  <w:style w:type="character" w:styleId="CommentReference">
    <w:name w:val="annotation reference"/>
    <w:basedOn w:val="DefaultParagraphFont"/>
    <w:rsid w:val="005B39E0"/>
    <w:rPr>
      <w:sz w:val="16"/>
      <w:szCs w:val="16"/>
    </w:rPr>
  </w:style>
  <w:style w:type="paragraph" w:styleId="CommentText">
    <w:name w:val="annotation text"/>
    <w:basedOn w:val="Normal"/>
    <w:link w:val="CommentTextChar"/>
    <w:rsid w:val="005B39E0"/>
    <w:rPr>
      <w:sz w:val="20"/>
      <w:szCs w:val="20"/>
    </w:rPr>
  </w:style>
  <w:style w:type="character" w:customStyle="1" w:styleId="CommentTextChar">
    <w:name w:val="Comment Text Char"/>
    <w:basedOn w:val="DefaultParagraphFont"/>
    <w:link w:val="CommentText"/>
    <w:rsid w:val="005B39E0"/>
  </w:style>
  <w:style w:type="paragraph" w:styleId="CommentSubject">
    <w:name w:val="annotation subject"/>
    <w:basedOn w:val="CommentText"/>
    <w:next w:val="CommentText"/>
    <w:link w:val="CommentSubjectChar"/>
    <w:rsid w:val="005B39E0"/>
    <w:rPr>
      <w:b/>
      <w:bCs/>
    </w:rPr>
  </w:style>
  <w:style w:type="character" w:customStyle="1" w:styleId="CommentSubjectChar">
    <w:name w:val="Comment Subject Char"/>
    <w:basedOn w:val="CommentTextChar"/>
    <w:link w:val="CommentSubject"/>
    <w:rsid w:val="005B39E0"/>
    <w:rPr>
      <w:b/>
      <w:bCs/>
    </w:rPr>
  </w:style>
  <w:style w:type="paragraph" w:styleId="BalloonText">
    <w:name w:val="Balloon Text"/>
    <w:basedOn w:val="Normal"/>
    <w:link w:val="BalloonTextChar"/>
    <w:rsid w:val="005B39E0"/>
    <w:rPr>
      <w:rFonts w:ascii="Tahoma" w:hAnsi="Tahoma" w:cs="Tahoma"/>
      <w:sz w:val="16"/>
      <w:szCs w:val="16"/>
    </w:rPr>
  </w:style>
  <w:style w:type="character" w:customStyle="1" w:styleId="BalloonTextChar">
    <w:name w:val="Balloon Text Char"/>
    <w:basedOn w:val="DefaultParagraphFont"/>
    <w:link w:val="BalloonText"/>
    <w:rsid w:val="005B39E0"/>
    <w:rPr>
      <w:rFonts w:ascii="Tahoma" w:hAnsi="Tahoma" w:cs="Tahoma"/>
      <w:sz w:val="16"/>
      <w:szCs w:val="16"/>
    </w:rPr>
  </w:style>
  <w:style w:type="paragraph" w:styleId="Header">
    <w:name w:val="header"/>
    <w:basedOn w:val="Normal"/>
    <w:link w:val="HeaderChar"/>
    <w:rsid w:val="00420228"/>
    <w:pPr>
      <w:tabs>
        <w:tab w:val="center" w:pos="4320"/>
        <w:tab w:val="right" w:pos="8640"/>
      </w:tabs>
    </w:pPr>
  </w:style>
  <w:style w:type="character" w:customStyle="1" w:styleId="HeaderChar">
    <w:name w:val="Header Char"/>
    <w:basedOn w:val="DefaultParagraphFont"/>
    <w:link w:val="Header"/>
    <w:rsid w:val="00420228"/>
    <w:rPr>
      <w:sz w:val="24"/>
      <w:szCs w:val="24"/>
    </w:rPr>
  </w:style>
  <w:style w:type="paragraph" w:customStyle="1" w:styleId="PwcHeading">
    <w:name w:val="Pwc Heading"/>
    <w:basedOn w:val="Normal"/>
    <w:rsid w:val="00420228"/>
    <w:pPr>
      <w:keepNext/>
      <w:tabs>
        <w:tab w:val="left" w:pos="360"/>
      </w:tabs>
      <w:overflowPunct w:val="0"/>
      <w:autoSpaceDE w:val="0"/>
      <w:autoSpaceDN w:val="0"/>
      <w:adjustRightInd w:val="0"/>
      <w:spacing w:before="240" w:after="160" w:line="280" w:lineRule="exact"/>
      <w:textAlignment w:val="baseline"/>
    </w:pPr>
    <w:rPr>
      <w:rFonts w:ascii="Arial" w:hAnsi="Arial"/>
      <w:b/>
      <w:caps/>
      <w:color w:val="000000"/>
      <w:sz w:val="28"/>
      <w:szCs w:val="20"/>
    </w:rPr>
  </w:style>
  <w:style w:type="paragraph" w:styleId="Footer">
    <w:name w:val="footer"/>
    <w:basedOn w:val="Normal"/>
    <w:link w:val="FooterChar"/>
    <w:uiPriority w:val="99"/>
    <w:rsid w:val="00420228"/>
    <w:pPr>
      <w:tabs>
        <w:tab w:val="center" w:pos="4680"/>
        <w:tab w:val="right" w:pos="9360"/>
      </w:tabs>
    </w:pPr>
  </w:style>
  <w:style w:type="character" w:customStyle="1" w:styleId="FooterChar">
    <w:name w:val="Footer Char"/>
    <w:basedOn w:val="DefaultParagraphFont"/>
    <w:link w:val="Footer"/>
    <w:uiPriority w:val="99"/>
    <w:rsid w:val="00420228"/>
    <w:rPr>
      <w:sz w:val="24"/>
      <w:szCs w:val="24"/>
    </w:rPr>
  </w:style>
  <w:style w:type="character" w:styleId="Strong">
    <w:name w:val="Strong"/>
    <w:basedOn w:val="DefaultParagraphFont"/>
    <w:uiPriority w:val="22"/>
    <w:qFormat/>
    <w:rsid w:val="00420228"/>
    <w:rPr>
      <w:b/>
      <w:bCs/>
    </w:rPr>
  </w:style>
  <w:style w:type="paragraph" w:styleId="ListParagraph">
    <w:name w:val="List Paragraph"/>
    <w:basedOn w:val="Normal"/>
    <w:uiPriority w:val="34"/>
    <w:qFormat/>
    <w:rsid w:val="00BD1DA8"/>
    <w:pPr>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BD1DA8"/>
  </w:style>
  <w:style w:type="character" w:customStyle="1" w:styleId="apple-style-span">
    <w:name w:val="apple-style-span"/>
    <w:basedOn w:val="DefaultParagraphFont"/>
    <w:rsid w:val="00BD1DA8"/>
  </w:style>
  <w:style w:type="table" w:styleId="TableGrid">
    <w:name w:val="Table Grid"/>
    <w:basedOn w:val="TableNormal"/>
    <w:rsid w:val="00594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796491">
      <w:bodyDiv w:val="1"/>
      <w:marLeft w:val="0"/>
      <w:marRight w:val="0"/>
      <w:marTop w:val="0"/>
      <w:marBottom w:val="0"/>
      <w:divBdr>
        <w:top w:val="none" w:sz="0" w:space="0" w:color="auto"/>
        <w:left w:val="none" w:sz="0" w:space="0" w:color="auto"/>
        <w:bottom w:val="none" w:sz="0" w:space="0" w:color="auto"/>
        <w:right w:val="none" w:sz="0" w:space="0" w:color="auto"/>
      </w:divBdr>
      <w:divsChild>
        <w:div w:id="1655992055">
          <w:marLeft w:val="0"/>
          <w:marRight w:val="0"/>
          <w:marTop w:val="0"/>
          <w:marBottom w:val="0"/>
          <w:divBdr>
            <w:top w:val="none" w:sz="0" w:space="0" w:color="auto"/>
            <w:left w:val="none" w:sz="0" w:space="0" w:color="auto"/>
            <w:bottom w:val="none" w:sz="0" w:space="0" w:color="auto"/>
            <w:right w:val="none" w:sz="0" w:space="0" w:color="auto"/>
          </w:divBdr>
          <w:divsChild>
            <w:div w:id="622152548">
              <w:marLeft w:val="0"/>
              <w:marRight w:val="0"/>
              <w:marTop w:val="0"/>
              <w:marBottom w:val="0"/>
              <w:divBdr>
                <w:top w:val="none" w:sz="0" w:space="0" w:color="auto"/>
                <w:left w:val="none" w:sz="0" w:space="0" w:color="auto"/>
                <w:bottom w:val="none" w:sz="0" w:space="0" w:color="auto"/>
                <w:right w:val="none" w:sz="0" w:space="0" w:color="auto"/>
              </w:divBdr>
              <w:divsChild>
                <w:div w:id="1465541373">
                  <w:marLeft w:val="0"/>
                  <w:marRight w:val="825"/>
                  <w:marTop w:val="0"/>
                  <w:marBottom w:val="0"/>
                  <w:divBdr>
                    <w:top w:val="none" w:sz="0" w:space="0" w:color="auto"/>
                    <w:left w:val="none" w:sz="0" w:space="0" w:color="auto"/>
                    <w:bottom w:val="none" w:sz="0" w:space="0" w:color="auto"/>
                    <w:right w:val="none" w:sz="0" w:space="0" w:color="auto"/>
                  </w:divBdr>
                  <w:divsChild>
                    <w:div w:id="1835217028">
                      <w:marLeft w:val="0"/>
                      <w:marRight w:val="0"/>
                      <w:marTop w:val="0"/>
                      <w:marBottom w:val="0"/>
                      <w:divBdr>
                        <w:top w:val="none" w:sz="0" w:space="0" w:color="auto"/>
                        <w:left w:val="none" w:sz="0" w:space="0" w:color="auto"/>
                        <w:bottom w:val="none" w:sz="0" w:space="0" w:color="auto"/>
                        <w:right w:val="none" w:sz="0" w:space="0" w:color="auto"/>
                      </w:divBdr>
                      <w:divsChild>
                        <w:div w:id="161287031">
                          <w:marLeft w:val="0"/>
                          <w:marRight w:val="0"/>
                          <w:marTop w:val="0"/>
                          <w:marBottom w:val="0"/>
                          <w:divBdr>
                            <w:top w:val="none" w:sz="0" w:space="0" w:color="auto"/>
                            <w:left w:val="none" w:sz="0" w:space="0" w:color="auto"/>
                            <w:bottom w:val="none" w:sz="0" w:space="0" w:color="auto"/>
                            <w:right w:val="none" w:sz="0" w:space="0" w:color="auto"/>
                          </w:divBdr>
                          <w:divsChild>
                            <w:div w:id="17150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oearth.org/article/Nitrogen" TargetMode="External"/><Relationship Id="rId18" Type="http://schemas.openxmlformats.org/officeDocument/2006/relationships/hyperlink" Target="http://www.eoearth.org/article/Hydrogen"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wmf"/><Relationship Id="rId12" Type="http://schemas.openxmlformats.org/officeDocument/2006/relationships/hyperlink" Target="http://phet.colorado.edu/en/simulation/greenhouse" TargetMode="External"/><Relationship Id="rId17" Type="http://schemas.openxmlformats.org/officeDocument/2006/relationships/hyperlink" Target="http://www.eoearth.org/article/Heliu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oearth.org/article/Argon" TargetMode="External"/><Relationship Id="rId20" Type="http://schemas.openxmlformats.org/officeDocument/2006/relationships/hyperlink" Target="http://www.eoearth.org/article/Ozo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g.vanhouten@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oearth.org/article/Physical_properties_of_water" TargetMode="External"/><Relationship Id="rId23" Type="http://schemas.openxmlformats.org/officeDocument/2006/relationships/footer" Target="footer1.xml"/><Relationship Id="rId10" Type="http://schemas.openxmlformats.org/officeDocument/2006/relationships/hyperlink" Target="mailto:kspoonerfish@aol.com" TargetMode="External"/><Relationship Id="rId19" Type="http://schemas.openxmlformats.org/officeDocument/2006/relationships/hyperlink" Target="http://www.eoearth.org/article/Nitrous_oxide" TargetMode="External"/><Relationship Id="rId4" Type="http://schemas.openxmlformats.org/officeDocument/2006/relationships/webSettings" Target="webSettings.xml"/><Relationship Id="rId9" Type="http://schemas.openxmlformats.org/officeDocument/2006/relationships/hyperlink" Target="mailto:dmoutoux@jeffco.k12.co.us" TargetMode="External"/><Relationship Id="rId14" Type="http://schemas.openxmlformats.org/officeDocument/2006/relationships/hyperlink" Target="http://www.eoearth.org/article/Oxygen" TargetMode="External"/><Relationship Id="rId22" Type="http://schemas.openxmlformats.org/officeDocument/2006/relationships/hyperlink" Target="http://www.eoearth.org/article/Greenhouse_ef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The Greenhouse Effect Phet Simulation Lesson</vt:lpstr>
    </vt:vector>
  </TitlesOfParts>
  <Company/>
  <LinksUpToDate>false</LinksUpToDate>
  <CharactersWithSpaces>10496</CharactersWithSpaces>
  <SharedDoc>false</SharedDoc>
  <HLinks>
    <vt:vector size="6" baseType="variant">
      <vt:variant>
        <vt:i4>5111883</vt:i4>
      </vt:variant>
      <vt:variant>
        <vt:i4>0</vt:i4>
      </vt:variant>
      <vt:variant>
        <vt:i4>0</vt:i4>
      </vt:variant>
      <vt:variant>
        <vt:i4>5</vt:i4>
      </vt:variant>
      <vt:variant>
        <vt:lpwstr>http://phet.colorado.edu/en/simulation/greenhouse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Greenhouse Effect Phet Simulation Lesson</dc:title>
  <dc:subject/>
  <dc:creator>Spooner</dc:creator>
  <cp:keywords/>
  <dc:description/>
  <cp:lastModifiedBy>Kyle Smith</cp:lastModifiedBy>
  <cp:revision>12</cp:revision>
  <cp:lastPrinted>2007-09-16T02:09:00Z</cp:lastPrinted>
  <dcterms:created xsi:type="dcterms:W3CDTF">2011-04-01T13:57:00Z</dcterms:created>
  <dcterms:modified xsi:type="dcterms:W3CDTF">2016-02-21T03:13:00Z</dcterms:modified>
</cp:coreProperties>
</file>