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36245B" w:rsidRDefault="005A34D0"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D82BBC" w:rsidRPr="00385437" w:rsidRDefault="004743F2" w:rsidP="00385437">
                  <w:pPr>
                    <w:pStyle w:val="Header"/>
                    <w:rPr>
                      <w:b/>
                      <w:i/>
                      <w:smallCaps/>
                      <w:shadow/>
                      <w:sz w:val="20"/>
                      <w:szCs w:val="20"/>
                    </w:rPr>
                  </w:pPr>
                  <w:r>
                    <w:rPr>
                      <w:b/>
                      <w:i/>
                      <w:smallCaps/>
                      <w:shadow/>
                      <w:sz w:val="20"/>
                      <w:szCs w:val="20"/>
                    </w:rPr>
                    <w:t>IB</w:t>
                  </w:r>
                  <w:r w:rsidR="00D82BBC" w:rsidRPr="00385437">
                    <w:rPr>
                      <w:b/>
                      <w:i/>
                      <w:smallCaps/>
                      <w:shadow/>
                      <w:sz w:val="20"/>
                      <w:szCs w:val="20"/>
                    </w:rPr>
                    <w:t xml:space="preserve"> Physics</w:t>
                  </w:r>
                </w:p>
                <w:p w:rsidR="00D82BBC" w:rsidRDefault="00D82BBC" w:rsidP="00385437">
                  <w:pPr>
                    <w:rPr>
                      <w:sz w:val="20"/>
                      <w:szCs w:val="20"/>
                    </w:rPr>
                  </w:pPr>
                </w:p>
                <w:p w:rsidR="00D82BBC" w:rsidRDefault="00D82BBC" w:rsidP="00385437">
                  <w:pPr>
                    <w:rPr>
                      <w:sz w:val="20"/>
                      <w:szCs w:val="20"/>
                    </w:rPr>
                  </w:pPr>
                  <w:r>
                    <w:rPr>
                      <w:sz w:val="20"/>
                      <w:szCs w:val="20"/>
                    </w:rPr>
                    <w:t>Name:  __________________________________</w:t>
                  </w:r>
                </w:p>
                <w:p w:rsidR="00D82BBC" w:rsidRDefault="00D82BBC" w:rsidP="00385437">
                  <w:pPr>
                    <w:rPr>
                      <w:sz w:val="20"/>
                      <w:szCs w:val="20"/>
                    </w:rPr>
                  </w:pPr>
                </w:p>
                <w:p w:rsidR="00D82BBC" w:rsidRDefault="00D82BBC" w:rsidP="00385437">
                  <w:pPr>
                    <w:rPr>
                      <w:sz w:val="20"/>
                      <w:szCs w:val="20"/>
                    </w:rPr>
                  </w:pPr>
                  <w:r>
                    <w:rPr>
                      <w:sz w:val="20"/>
                      <w:szCs w:val="20"/>
                    </w:rPr>
                    <w:t>Period:  ________ Date:  ___________________</w:t>
                  </w:r>
                </w:p>
              </w:txbxContent>
            </v:textbox>
          </v:shape>
        </w:pict>
      </w:r>
      <w:r w:rsidR="00120A32" w:rsidRPr="0036245B">
        <w:rPr>
          <w:rFonts w:ascii="Pristina" w:hAnsi="Pristina"/>
          <w:b/>
          <w:i/>
          <w:smallCaps/>
          <w:shadow/>
          <w:sz w:val="44"/>
          <w:szCs w:val="44"/>
        </w:rPr>
        <w:t>Devil</w:t>
      </w:r>
      <w:r w:rsidR="00385437" w:rsidRPr="0036245B">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3pt;mso-position-vertical:absolute" o:ole="">
            <v:imagedata r:id="rId8" o:title="" cropright="841f"/>
          </v:shape>
          <o:OLEObject Type="Embed" ProgID="Imaging.Document" ShapeID="_x0000_i1025" DrawAspect="Content" ObjectID="_1514814478" r:id="rId9"/>
        </w:object>
      </w:r>
      <w:r w:rsidR="00120A32" w:rsidRPr="0036245B">
        <w:rPr>
          <w:rFonts w:ascii="Pristina" w:hAnsi="Pristina"/>
          <w:b/>
          <w:i/>
          <w:smallCaps/>
          <w:shadow/>
          <w:sz w:val="44"/>
          <w:szCs w:val="44"/>
        </w:rPr>
        <w:t>Physics</w:t>
      </w:r>
    </w:p>
    <w:p w:rsidR="00FE1C18" w:rsidRPr="0036245B" w:rsidRDefault="00FE1C18" w:rsidP="00385437">
      <w:pPr>
        <w:pStyle w:val="Header"/>
        <w:tabs>
          <w:tab w:val="clear" w:pos="4320"/>
        </w:tabs>
        <w:ind w:left="4320"/>
        <w:jc w:val="center"/>
        <w:rPr>
          <w:rFonts w:ascii="Pristina" w:hAnsi="Pristina"/>
          <w:b/>
          <w:i/>
          <w:smallCaps/>
          <w:shadow/>
          <w:sz w:val="44"/>
          <w:szCs w:val="44"/>
        </w:rPr>
      </w:pPr>
      <w:r w:rsidRPr="0036245B">
        <w:rPr>
          <w:rFonts w:ascii="Pristina" w:hAnsi="Pristina"/>
          <w:b/>
          <w:i/>
          <w:smallCaps/>
          <w:shadow/>
          <w:sz w:val="44"/>
          <w:szCs w:val="44"/>
        </w:rPr>
        <w:t>Ba</w:t>
      </w:r>
      <w:r w:rsidR="006C2BC5" w:rsidRPr="0036245B">
        <w:rPr>
          <w:rFonts w:ascii="Pristina" w:hAnsi="Pristina"/>
          <w:b/>
          <w:i/>
          <w:smallCaps/>
          <w:shadow/>
          <w:sz w:val="44"/>
          <w:szCs w:val="44"/>
        </w:rPr>
        <w:t>d</w:t>
      </w:r>
      <w:r w:rsidRPr="0036245B">
        <w:rPr>
          <w:rFonts w:ascii="Pristina" w:hAnsi="Pristina"/>
          <w:b/>
          <w:i/>
          <w:smallCaps/>
          <w:shadow/>
          <w:sz w:val="44"/>
          <w:szCs w:val="44"/>
        </w:rPr>
        <w:t>dest Class on Campus</w:t>
      </w:r>
    </w:p>
    <w:p w:rsidR="00E74930" w:rsidRPr="00E1706D" w:rsidRDefault="00E1706D" w:rsidP="00FB33D1">
      <w:pPr>
        <w:pBdr>
          <w:top w:val="single" w:sz="24" w:space="1" w:color="auto"/>
          <w:left w:val="single" w:sz="24" w:space="4" w:color="auto"/>
          <w:bottom w:val="single" w:sz="24" w:space="1" w:color="auto"/>
          <w:right w:val="single" w:sz="24" w:space="4" w:color="auto"/>
        </w:pBdr>
        <w:jc w:val="center"/>
        <w:rPr>
          <w:b/>
          <w:caps/>
          <w:shadow/>
          <w:sz w:val="28"/>
          <w:szCs w:val="28"/>
        </w:rPr>
      </w:pPr>
      <w:r w:rsidRPr="00E1706D">
        <w:rPr>
          <w:b/>
          <w:caps/>
          <w:shadow/>
          <w:sz w:val="28"/>
          <w:szCs w:val="28"/>
        </w:rPr>
        <w:t>PhET Gas Properties</w:t>
      </w:r>
    </w:p>
    <w:p w:rsidR="00624484" w:rsidRPr="00624484" w:rsidRDefault="00624484" w:rsidP="00624484">
      <w:pPr>
        <w:spacing w:before="120" w:after="120"/>
        <w:jc w:val="both"/>
        <w:rPr>
          <w:b/>
          <w:u w:val="single"/>
        </w:rPr>
      </w:pPr>
      <w:r w:rsidRPr="00624484">
        <w:rPr>
          <w:b/>
          <w:u w:val="single"/>
        </w:rPr>
        <w:t>Preparation:</w:t>
      </w:r>
    </w:p>
    <w:p w:rsidR="00624484" w:rsidRDefault="00624484" w:rsidP="00347EAD">
      <w:pPr>
        <w:numPr>
          <w:ilvl w:val="0"/>
          <w:numId w:val="25"/>
        </w:numPr>
        <w:tabs>
          <w:tab w:val="left" w:pos="720"/>
        </w:tabs>
        <w:spacing w:after="120"/>
        <w:jc w:val="both"/>
      </w:pPr>
      <w:r>
        <w:t>Log on to a computer using your student username and password.</w:t>
      </w:r>
    </w:p>
    <w:p w:rsidR="00624484" w:rsidRDefault="00624484" w:rsidP="00347EAD">
      <w:pPr>
        <w:numPr>
          <w:ilvl w:val="0"/>
          <w:numId w:val="25"/>
        </w:numPr>
        <w:tabs>
          <w:tab w:val="left" w:pos="720"/>
        </w:tabs>
        <w:spacing w:after="120"/>
        <w:jc w:val="both"/>
      </w:pPr>
      <w:r>
        <w:t xml:space="preserve">Go to </w:t>
      </w:r>
      <w:hyperlink r:id="rId10" w:history="1">
        <w:r w:rsidR="00145D69" w:rsidRPr="00145D69">
          <w:rPr>
            <w:rStyle w:val="Hyperlink"/>
          </w:rPr>
          <w:t>http://phet.colorado.edu/en/simulation/gas-properties</w:t>
        </w:r>
      </w:hyperlink>
      <w:r>
        <w:t xml:space="preserve"> .</w:t>
      </w:r>
    </w:p>
    <w:p w:rsidR="00624484" w:rsidRDefault="00624484" w:rsidP="00347EAD">
      <w:pPr>
        <w:numPr>
          <w:ilvl w:val="0"/>
          <w:numId w:val="25"/>
        </w:numPr>
        <w:tabs>
          <w:tab w:val="left" w:pos="720"/>
        </w:tabs>
        <w:spacing w:after="120"/>
        <w:jc w:val="both"/>
      </w:pPr>
      <w:r>
        <w:t>Select “Run Now”</w:t>
      </w:r>
    </w:p>
    <w:p w:rsidR="00145D69" w:rsidRDefault="00624484" w:rsidP="00347EAD">
      <w:pPr>
        <w:numPr>
          <w:ilvl w:val="0"/>
          <w:numId w:val="25"/>
        </w:numPr>
        <w:tabs>
          <w:tab w:val="left" w:pos="720"/>
        </w:tabs>
        <w:spacing w:after="120"/>
        <w:jc w:val="both"/>
      </w:pPr>
      <w:r>
        <w:t>Take 5 minutes to familiarize yourself with the controls</w:t>
      </w:r>
      <w:r w:rsidR="00145D69">
        <w:t>.</w:t>
      </w:r>
    </w:p>
    <w:p w:rsidR="00624484" w:rsidRDefault="00145D69" w:rsidP="00347EAD">
      <w:pPr>
        <w:numPr>
          <w:ilvl w:val="1"/>
          <w:numId w:val="25"/>
        </w:numPr>
        <w:tabs>
          <w:tab w:val="left" w:pos="1440"/>
        </w:tabs>
        <w:spacing w:after="120"/>
        <w:jc w:val="both"/>
      </w:pPr>
      <w:r>
        <w:t>Use the bicycle pump to add moles of gas</w:t>
      </w:r>
      <w:r w:rsidR="00624484">
        <w:t>.</w:t>
      </w:r>
    </w:p>
    <w:p w:rsidR="004F52E6" w:rsidRDefault="004F52E6" w:rsidP="00347EAD">
      <w:pPr>
        <w:numPr>
          <w:ilvl w:val="1"/>
          <w:numId w:val="25"/>
        </w:numPr>
        <w:tabs>
          <w:tab w:val="left" w:pos="1440"/>
        </w:tabs>
        <w:spacing w:after="120"/>
        <w:jc w:val="both"/>
      </w:pPr>
      <w:r>
        <w:t>Monitor the temperature as you manipulate the different controls.</w:t>
      </w:r>
    </w:p>
    <w:p w:rsidR="00145D69" w:rsidRDefault="00145D69" w:rsidP="00347EAD">
      <w:pPr>
        <w:numPr>
          <w:ilvl w:val="1"/>
          <w:numId w:val="25"/>
        </w:numPr>
        <w:tabs>
          <w:tab w:val="left" w:pos="1440"/>
        </w:tabs>
        <w:spacing w:after="120"/>
        <w:jc w:val="both"/>
      </w:pPr>
      <w:r>
        <w:t>Set a specific number of moles by using the arrows or typing in a specific value next to the word “Heavy Species”.  For simplicity, we will let each little ball (and the number of balls) represent one mole of the gas.</w:t>
      </w:r>
    </w:p>
    <w:p w:rsidR="00145D69" w:rsidRDefault="00145D69" w:rsidP="00347EAD">
      <w:pPr>
        <w:numPr>
          <w:ilvl w:val="1"/>
          <w:numId w:val="25"/>
        </w:numPr>
        <w:tabs>
          <w:tab w:val="left" w:pos="1440"/>
        </w:tabs>
        <w:spacing w:after="120"/>
        <w:jc w:val="both"/>
      </w:pPr>
      <w:r>
        <w:t>Move the top to allow some of the gas to escape.</w:t>
      </w:r>
    </w:p>
    <w:p w:rsidR="004F52E6" w:rsidRDefault="004F52E6" w:rsidP="00347EAD">
      <w:pPr>
        <w:numPr>
          <w:ilvl w:val="1"/>
          <w:numId w:val="25"/>
        </w:numPr>
        <w:tabs>
          <w:tab w:val="left" w:pos="1440"/>
        </w:tabs>
        <w:spacing w:after="120"/>
        <w:jc w:val="both"/>
      </w:pPr>
      <w:r>
        <w:t>Add and remove heat.</w:t>
      </w:r>
    </w:p>
    <w:p w:rsidR="004F52E6" w:rsidRDefault="004F52E6" w:rsidP="00347EAD">
      <w:pPr>
        <w:numPr>
          <w:ilvl w:val="1"/>
          <w:numId w:val="25"/>
        </w:numPr>
        <w:tabs>
          <w:tab w:val="left" w:pos="1440"/>
        </w:tabs>
        <w:spacing w:after="120"/>
        <w:jc w:val="both"/>
      </w:pPr>
      <w:r>
        <w:t>Employ the humanoid to increase and decrease the volume</w:t>
      </w:r>
    </w:p>
    <w:p w:rsidR="00034EE0" w:rsidRDefault="004F52E6" w:rsidP="00347EAD">
      <w:pPr>
        <w:numPr>
          <w:ilvl w:val="0"/>
          <w:numId w:val="25"/>
        </w:numPr>
        <w:tabs>
          <w:tab w:val="left" w:pos="720"/>
        </w:tabs>
        <w:spacing w:after="120"/>
        <w:jc w:val="both"/>
      </w:pPr>
      <w:r>
        <w:t>The following equations may prove helpful</w:t>
      </w:r>
      <w:r w:rsidR="00034EE0">
        <w:t>.</w:t>
      </w:r>
    </w:p>
    <w:p w:rsidR="004F52E6" w:rsidRDefault="004F52E6" w:rsidP="00CD5440">
      <w:pPr>
        <w:tabs>
          <w:tab w:val="left" w:pos="2520"/>
          <w:tab w:val="left" w:pos="4320"/>
          <w:tab w:val="left" w:pos="6660"/>
          <w:tab w:val="left" w:pos="8640"/>
        </w:tabs>
        <w:spacing w:after="120"/>
        <w:ind w:left="720"/>
        <w:jc w:val="both"/>
      </w:pPr>
      <m:oMath>
        <m:r>
          <w:rPr>
            <w:rFonts w:ascii="Cambria Math" w:hAnsi="Cambria Math"/>
          </w:rPr>
          <m:t>PV=nRT</m:t>
        </m:r>
      </m:oMath>
      <w:r>
        <w:tab/>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num>
          <m:den>
            <m:r>
              <w:rPr>
                <w:rFonts w:ascii="Cambria Math" w:hAnsi="Cambria Math"/>
              </w:rPr>
              <m:t>nR</m:t>
            </m:r>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num>
          <m:den>
            <m:r>
              <w:rPr>
                <w:rFonts w:ascii="Cambria Math" w:hAnsi="Cambria Math"/>
              </w:rPr>
              <m:t>nR</m:t>
            </m:r>
            <m:sSub>
              <m:sSubPr>
                <m:ctrlPr>
                  <w:rPr>
                    <w:rFonts w:ascii="Cambria Math" w:hAnsi="Cambria Math"/>
                    <w:i/>
                  </w:rPr>
                </m:ctrlPr>
              </m:sSubPr>
              <m:e>
                <m:r>
                  <w:rPr>
                    <w:rFonts w:ascii="Cambria Math" w:hAnsi="Cambria Math"/>
                  </w:rPr>
                  <m:t>T</m:t>
                </m:r>
              </m:e>
              <m:sub>
                <m:r>
                  <w:rPr>
                    <w:rFonts w:ascii="Cambria Math" w:hAnsi="Cambria Math"/>
                  </w:rPr>
                  <m:t>2</m:t>
                </m:r>
              </m:sub>
            </m:sSub>
          </m:den>
        </m:f>
      </m:oMath>
      <w:r>
        <w:tab/>
      </w:r>
      <m:oMath>
        <m:r>
          <w:rPr>
            <w:rFonts w:ascii="Cambria Math" w:hAnsi="Cambria Math"/>
          </w:rPr>
          <m:t>U=</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nRT=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PV</m:t>
        </m:r>
      </m:oMath>
      <w:r>
        <w:tab/>
      </w:r>
      <m:oMath>
        <m:r>
          <w:rPr>
            <w:rFonts w:ascii="Cambria Math" w:hAnsi="Cambria Math"/>
          </w:rPr>
          <m:t>∆U=Q-W</m:t>
        </m:r>
      </m:oMath>
      <w:r>
        <w:tab/>
      </w:r>
      <m:oMath>
        <m:r>
          <w:rPr>
            <w:rFonts w:ascii="Cambria Math" w:hAnsi="Cambria Math"/>
          </w:rPr>
          <m:t>δW=PδV</m:t>
        </m:r>
      </m:oMath>
    </w:p>
    <w:p w:rsidR="00CD5440" w:rsidRDefault="00CD5440" w:rsidP="00CD5440">
      <w:pPr>
        <w:tabs>
          <w:tab w:val="left" w:pos="2520"/>
          <w:tab w:val="left" w:pos="4320"/>
          <w:tab w:val="left" w:pos="6660"/>
          <w:tab w:val="left" w:pos="8640"/>
        </w:tabs>
        <w:spacing w:after="120"/>
        <w:ind w:left="720"/>
        <w:jc w:val="both"/>
      </w:pPr>
      <m:oMathPara>
        <m:oMathParaPr>
          <m:jc m:val="left"/>
        </m:oMathParaPr>
        <m:oMath>
          <m:r>
            <w:rPr>
              <w:rFonts w:ascii="Cambria Math" w:hAnsi="Cambria Math"/>
            </w:rPr>
            <m:t>R=0.082</m:t>
          </m:r>
          <m:f>
            <m:fPr>
              <m:ctrlPr>
                <w:rPr>
                  <w:rFonts w:ascii="Cambria Math" w:hAnsi="Cambria Math"/>
                  <w:i/>
                </w:rPr>
              </m:ctrlPr>
            </m:fPr>
            <m:num>
              <m:r>
                <w:rPr>
                  <w:rFonts w:ascii="Cambria Math" w:hAnsi="Cambria Math"/>
                </w:rPr>
                <m:t>atm∙liter</m:t>
              </m:r>
            </m:num>
            <m:den>
              <m:r>
                <w:rPr>
                  <w:rFonts w:ascii="Cambria Math" w:hAnsi="Cambria Math"/>
                </w:rPr>
                <m:t>mol∙K</m:t>
              </m:r>
            </m:den>
          </m:f>
        </m:oMath>
      </m:oMathPara>
    </w:p>
    <w:p w:rsidR="00624484" w:rsidRPr="00624484" w:rsidRDefault="00624484" w:rsidP="00624484">
      <w:pPr>
        <w:spacing w:after="120"/>
        <w:jc w:val="both"/>
        <w:rPr>
          <w:b/>
          <w:u w:val="single"/>
        </w:rPr>
      </w:pPr>
      <w:r w:rsidRPr="00624484">
        <w:rPr>
          <w:b/>
          <w:u w:val="single"/>
        </w:rPr>
        <w:t>Procedure:</w:t>
      </w:r>
    </w:p>
    <w:p w:rsidR="001D4CED" w:rsidRDefault="00CD5440" w:rsidP="00A35BC6">
      <w:pPr>
        <w:numPr>
          <w:ilvl w:val="0"/>
          <w:numId w:val="26"/>
        </w:numPr>
        <w:tabs>
          <w:tab w:val="left" w:pos="360"/>
        </w:tabs>
        <w:spacing w:after="120"/>
        <w:jc w:val="both"/>
      </w:pPr>
      <w:r>
        <w:t>Experim</w:t>
      </w:r>
      <w:bookmarkStart w:id="0" w:name="_GoBack"/>
      <w:bookmarkEnd w:id="0"/>
      <w:r>
        <w:t>ent</w:t>
      </w:r>
      <w:r w:rsidR="001D4CED">
        <w:t xml:space="preserve"> 1</w:t>
      </w:r>
    </w:p>
    <w:p w:rsidR="00891A5B" w:rsidRDefault="00891A5B" w:rsidP="00891A5B">
      <w:pPr>
        <w:numPr>
          <w:ilvl w:val="1"/>
          <w:numId w:val="26"/>
        </w:numPr>
        <w:tabs>
          <w:tab w:val="left" w:pos="720"/>
        </w:tabs>
        <w:spacing w:after="120"/>
        <w:ind w:left="720"/>
        <w:jc w:val="both"/>
      </w:pPr>
      <w:r>
        <w:t xml:space="preserve">Select the </w:t>
      </w:r>
      <w:r>
        <w:rPr>
          <w:noProof/>
        </w:rPr>
        <w:drawing>
          <wp:inline distT="0" distB="0" distL="0" distR="0">
            <wp:extent cx="419100" cy="193675"/>
            <wp:effectExtent l="19050" t="0" r="0" b="0"/>
            <wp:docPr id="22"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 cstate="print"/>
                    <a:srcRect l="86976" t="54991" r="5961" b="40651"/>
                    <a:stretch>
                      <a:fillRect/>
                    </a:stretch>
                  </pic:blipFill>
                  <pic:spPr bwMode="auto">
                    <a:xfrm>
                      <a:off x="0" y="0"/>
                      <a:ext cx="419100" cy="193675"/>
                    </a:xfrm>
                    <a:prstGeom prst="rect">
                      <a:avLst/>
                    </a:prstGeom>
                    <a:noFill/>
                    <a:ln w="9525">
                      <a:noFill/>
                      <a:miter lim="800000"/>
                      <a:headEnd/>
                      <a:tailEnd/>
                    </a:ln>
                  </pic:spPr>
                </pic:pic>
              </a:graphicData>
            </a:graphic>
          </wp:inline>
        </w:drawing>
      </w:r>
      <w:r>
        <w:t xml:space="preserve"> button.  Under “Constant Parameters”, select “None”.</w:t>
      </w:r>
    </w:p>
    <w:p w:rsidR="00A35BC6" w:rsidRDefault="00CD5440" w:rsidP="00347EAD">
      <w:pPr>
        <w:numPr>
          <w:ilvl w:val="1"/>
          <w:numId w:val="26"/>
        </w:numPr>
        <w:tabs>
          <w:tab w:val="left" w:pos="720"/>
        </w:tabs>
        <w:spacing w:after="120"/>
        <w:ind w:left="720"/>
        <w:jc w:val="both"/>
      </w:pPr>
      <w:r>
        <w:t>Place 100 moles of gas into the cylinder and record the values in the table below</w:t>
      </w:r>
      <w:r w:rsidR="001D4CED">
        <w:t>.</w:t>
      </w:r>
      <w:r w:rsidR="009D0E21">
        <w:t xml:space="preserve">  Since the pressure is constantly varying, observe it for several seconds </w:t>
      </w:r>
      <w:r w:rsidR="009B5C3B">
        <w:t xml:space="preserve">and take the average between the highest and the lowest values observed.  </w:t>
      </w:r>
    </w:p>
    <w:p w:rsidR="00A35BC6" w:rsidRDefault="00A35BC6" w:rsidP="00A35BC6">
      <w:pPr>
        <w:numPr>
          <w:ilvl w:val="2"/>
          <w:numId w:val="26"/>
        </w:numPr>
        <w:tabs>
          <w:tab w:val="left" w:pos="1440"/>
        </w:tabs>
        <w:spacing w:after="120"/>
        <w:ind w:left="1440"/>
        <w:jc w:val="both"/>
      </w:pPr>
      <w:r>
        <w:t>C</w:t>
      </w:r>
      <w:r w:rsidR="009B5C3B">
        <w:t>ompute the volume</w:t>
      </w:r>
      <w:r>
        <w:t>.</w:t>
      </w:r>
    </w:p>
    <w:p w:rsidR="001D4CED" w:rsidRDefault="00A35BC6" w:rsidP="00A35BC6">
      <w:pPr>
        <w:numPr>
          <w:ilvl w:val="2"/>
          <w:numId w:val="26"/>
        </w:numPr>
        <w:tabs>
          <w:tab w:val="left" w:pos="1440"/>
        </w:tabs>
        <w:spacing w:after="120"/>
        <w:ind w:left="1440"/>
        <w:jc w:val="both"/>
      </w:pPr>
      <w:r>
        <w:t xml:space="preserve">Compute the </w:t>
      </w:r>
      <w:r w:rsidR="009B5C3B">
        <w:t>internal energy.  (Hint:  Remember that it is always better to use measured values rather than computed values for subsequent computations.)</w:t>
      </w:r>
    </w:p>
    <w:tbl>
      <w:tblPr>
        <w:tblStyle w:val="TableGrid"/>
        <w:tblW w:w="9576" w:type="dxa"/>
        <w:tblInd w:w="828" w:type="dxa"/>
        <w:tblLook w:val="04A0" w:firstRow="1" w:lastRow="0" w:firstColumn="1" w:lastColumn="0" w:noHBand="0" w:noVBand="1"/>
      </w:tblPr>
      <w:tblGrid>
        <w:gridCol w:w="1368"/>
        <w:gridCol w:w="1368"/>
        <w:gridCol w:w="1368"/>
        <w:gridCol w:w="1368"/>
        <w:gridCol w:w="1368"/>
        <w:gridCol w:w="1368"/>
        <w:gridCol w:w="1368"/>
      </w:tblGrid>
      <w:tr w:rsidR="009D0E21" w:rsidRPr="009D0E21" w:rsidTr="009D0E21">
        <w:tc>
          <w:tcPr>
            <w:tcW w:w="1368" w:type="dxa"/>
            <w:vAlign w:val="center"/>
          </w:tcPr>
          <w:p w:rsidR="009D0E21" w:rsidRPr="009D0E21" w:rsidRDefault="009D0E21" w:rsidP="009D0E21">
            <w:pPr>
              <w:spacing w:before="60" w:after="60"/>
              <w:jc w:val="center"/>
              <w:rPr>
                <w:b/>
              </w:rPr>
            </w:pPr>
            <w:r w:rsidRPr="009D0E21">
              <w:rPr>
                <w:b/>
              </w:rPr>
              <w:t>P (atm)</w:t>
            </w:r>
          </w:p>
        </w:tc>
        <w:tc>
          <w:tcPr>
            <w:tcW w:w="1368" w:type="dxa"/>
            <w:vAlign w:val="center"/>
          </w:tcPr>
          <w:p w:rsidR="009D0E21" w:rsidRPr="009D0E21" w:rsidRDefault="009D0E21" w:rsidP="009D0E21">
            <w:pPr>
              <w:spacing w:before="60" w:after="60"/>
              <w:jc w:val="center"/>
              <w:rPr>
                <w:b/>
              </w:rPr>
            </w:pPr>
            <w:r w:rsidRPr="009D0E21">
              <w:rPr>
                <w:b/>
              </w:rPr>
              <w:t>V (L)</w:t>
            </w:r>
          </w:p>
        </w:tc>
        <w:tc>
          <w:tcPr>
            <w:tcW w:w="1368" w:type="dxa"/>
            <w:vAlign w:val="center"/>
          </w:tcPr>
          <w:p w:rsidR="009D0E21" w:rsidRPr="009D0E21" w:rsidRDefault="009D0E21" w:rsidP="009D0E21">
            <w:pPr>
              <w:spacing w:before="60" w:after="60"/>
              <w:jc w:val="center"/>
              <w:rPr>
                <w:b/>
              </w:rPr>
            </w:pPr>
            <w:r w:rsidRPr="009D0E21">
              <w:rPr>
                <w:b/>
              </w:rPr>
              <w:t>n (mol)</w:t>
            </w:r>
          </w:p>
        </w:tc>
        <w:tc>
          <w:tcPr>
            <w:tcW w:w="1368" w:type="dxa"/>
            <w:vAlign w:val="center"/>
          </w:tcPr>
          <w:p w:rsidR="009D0E21" w:rsidRPr="009D0E21" w:rsidRDefault="009D0E21" w:rsidP="009D0E21">
            <w:pPr>
              <w:spacing w:before="60" w:after="60"/>
              <w:jc w:val="center"/>
              <w:rPr>
                <w:b/>
              </w:rPr>
            </w:pPr>
            <w:r w:rsidRPr="009D0E21">
              <w:rPr>
                <w:b/>
              </w:rPr>
              <w:t>T (K)</w:t>
            </w:r>
          </w:p>
        </w:tc>
        <w:tc>
          <w:tcPr>
            <w:tcW w:w="1368" w:type="dxa"/>
            <w:vAlign w:val="center"/>
          </w:tcPr>
          <w:p w:rsidR="009D0E21" w:rsidRPr="009D0E21" w:rsidRDefault="009D0E21" w:rsidP="009D0E21">
            <w:pPr>
              <w:spacing w:before="60" w:after="60"/>
              <w:jc w:val="center"/>
              <w:rPr>
                <w:b/>
              </w:rPr>
            </w:pPr>
            <w:r w:rsidRPr="009D0E21">
              <w:rPr>
                <w:b/>
              </w:rPr>
              <w:t>U (J)</w:t>
            </w:r>
          </w:p>
        </w:tc>
        <w:tc>
          <w:tcPr>
            <w:tcW w:w="1368" w:type="dxa"/>
            <w:vAlign w:val="center"/>
          </w:tcPr>
          <w:p w:rsidR="009D0E21" w:rsidRPr="009D0E21" w:rsidRDefault="009D0E21" w:rsidP="009D0E21">
            <w:pPr>
              <w:spacing w:before="60" w:after="60"/>
              <w:jc w:val="center"/>
              <w:rPr>
                <w:b/>
              </w:rPr>
            </w:pPr>
            <w:r w:rsidRPr="009D0E21">
              <w:rPr>
                <w:b/>
              </w:rPr>
              <w:t>Q (J)</w:t>
            </w:r>
          </w:p>
        </w:tc>
        <w:tc>
          <w:tcPr>
            <w:tcW w:w="1368" w:type="dxa"/>
            <w:vAlign w:val="center"/>
          </w:tcPr>
          <w:p w:rsidR="009D0E21" w:rsidRPr="009D0E21" w:rsidRDefault="009D0E21" w:rsidP="009D0E21">
            <w:pPr>
              <w:spacing w:before="60" w:after="60"/>
              <w:jc w:val="center"/>
              <w:rPr>
                <w:b/>
              </w:rPr>
            </w:pPr>
            <w:r w:rsidRPr="009D0E21">
              <w:rPr>
                <w:b/>
              </w:rPr>
              <w:t>W (J)</w:t>
            </w:r>
          </w:p>
        </w:tc>
      </w:tr>
      <w:tr w:rsidR="009D0E21" w:rsidRPr="009D0E21" w:rsidTr="009B5C3B">
        <w:tc>
          <w:tcPr>
            <w:tcW w:w="1368" w:type="dxa"/>
            <w:vAlign w:val="center"/>
          </w:tcPr>
          <w:p w:rsidR="009D0E21" w:rsidRPr="009D0E21" w:rsidRDefault="009D0E21" w:rsidP="009D0E21">
            <w:pPr>
              <w:spacing w:before="60" w:after="60"/>
              <w:jc w:val="center"/>
              <w:rPr>
                <w:b/>
                <w:color w:val="FF0000"/>
              </w:rPr>
            </w:pPr>
          </w:p>
        </w:tc>
        <w:tc>
          <w:tcPr>
            <w:tcW w:w="1368" w:type="dxa"/>
            <w:vAlign w:val="center"/>
          </w:tcPr>
          <w:p w:rsidR="009D0E21" w:rsidRPr="009D0E21" w:rsidRDefault="009D0E21" w:rsidP="009818FB">
            <w:pPr>
              <w:spacing w:before="60" w:after="60"/>
              <w:jc w:val="center"/>
              <w:rPr>
                <w:b/>
                <w:color w:val="FF0000"/>
              </w:rPr>
            </w:pPr>
          </w:p>
        </w:tc>
        <w:tc>
          <w:tcPr>
            <w:tcW w:w="1368" w:type="dxa"/>
            <w:vAlign w:val="center"/>
          </w:tcPr>
          <w:p w:rsidR="009D0E21" w:rsidRPr="009D0E21" w:rsidRDefault="009D0E21" w:rsidP="009D0E21">
            <w:pPr>
              <w:spacing w:before="60" w:after="60"/>
              <w:jc w:val="center"/>
              <w:rPr>
                <w:b/>
                <w:color w:val="FF0000"/>
              </w:rPr>
            </w:pPr>
          </w:p>
        </w:tc>
        <w:tc>
          <w:tcPr>
            <w:tcW w:w="1368" w:type="dxa"/>
            <w:vAlign w:val="center"/>
          </w:tcPr>
          <w:p w:rsidR="009D0E21" w:rsidRPr="009D0E21" w:rsidRDefault="009D0E21" w:rsidP="009D0E21">
            <w:pPr>
              <w:spacing w:before="60" w:after="60"/>
              <w:jc w:val="center"/>
              <w:rPr>
                <w:b/>
                <w:color w:val="FF0000"/>
              </w:rPr>
            </w:pPr>
          </w:p>
        </w:tc>
        <w:tc>
          <w:tcPr>
            <w:tcW w:w="1368" w:type="dxa"/>
            <w:vAlign w:val="center"/>
          </w:tcPr>
          <w:p w:rsidR="009D0E21" w:rsidRPr="009D0E21" w:rsidRDefault="009D0E21" w:rsidP="009D0E21">
            <w:pPr>
              <w:spacing w:before="60" w:after="60"/>
              <w:jc w:val="center"/>
              <w:rPr>
                <w:b/>
                <w:color w:val="FF0000"/>
              </w:rPr>
            </w:pPr>
          </w:p>
        </w:tc>
        <w:tc>
          <w:tcPr>
            <w:tcW w:w="1368" w:type="dxa"/>
            <w:shd w:val="clear" w:color="auto" w:fill="BFBFBF" w:themeFill="background1" w:themeFillShade="BF"/>
            <w:vAlign w:val="center"/>
          </w:tcPr>
          <w:p w:rsidR="009D0E21" w:rsidRPr="009B5C3B" w:rsidRDefault="009D0E21" w:rsidP="009D0E21">
            <w:pPr>
              <w:spacing w:before="60" w:after="60"/>
              <w:jc w:val="center"/>
              <w:rPr>
                <w:b/>
                <w:color w:val="FF0000"/>
              </w:rPr>
            </w:pPr>
          </w:p>
        </w:tc>
        <w:tc>
          <w:tcPr>
            <w:tcW w:w="1368" w:type="dxa"/>
            <w:shd w:val="clear" w:color="auto" w:fill="BFBFBF" w:themeFill="background1" w:themeFillShade="BF"/>
            <w:vAlign w:val="center"/>
          </w:tcPr>
          <w:p w:rsidR="009D0E21" w:rsidRPr="009B5C3B" w:rsidRDefault="009D0E21" w:rsidP="009D0E21">
            <w:pPr>
              <w:spacing w:before="60" w:after="60"/>
              <w:jc w:val="center"/>
              <w:rPr>
                <w:b/>
                <w:color w:val="FF0000"/>
              </w:rPr>
            </w:pPr>
          </w:p>
        </w:tc>
      </w:tr>
    </w:tbl>
    <w:p w:rsidR="00E6534F" w:rsidRDefault="00E6534F">
      <w:r>
        <w:br w:type="page"/>
      </w:r>
    </w:p>
    <w:p w:rsidR="00A35BC6" w:rsidRDefault="00E6534F" w:rsidP="00347EAD">
      <w:pPr>
        <w:numPr>
          <w:ilvl w:val="1"/>
          <w:numId w:val="26"/>
        </w:numPr>
        <w:tabs>
          <w:tab w:val="left" w:pos="720"/>
        </w:tabs>
        <w:spacing w:before="120" w:after="120"/>
        <w:ind w:left="720"/>
        <w:jc w:val="both"/>
      </w:pPr>
      <w:r>
        <w:lastRenderedPageBreak/>
        <w:t xml:space="preserve">Use the humanoid to compress the gas until the temperature stabilizes </w:t>
      </w:r>
      <w:r w:rsidR="009818FB">
        <w:t>as close as you can get to</w:t>
      </w:r>
      <w:r>
        <w:t xml:space="preserve"> 600K</w:t>
      </w:r>
      <w:r w:rsidR="009818FB">
        <w:t xml:space="preserve"> (record the actual temperature in the table)</w:t>
      </w:r>
      <w:r>
        <w:t xml:space="preserve">.  </w:t>
      </w:r>
    </w:p>
    <w:p w:rsidR="00A35BC6" w:rsidRDefault="00A35BC6" w:rsidP="00A35BC6">
      <w:pPr>
        <w:numPr>
          <w:ilvl w:val="2"/>
          <w:numId w:val="26"/>
        </w:numPr>
        <w:tabs>
          <w:tab w:val="left" w:pos="1440"/>
        </w:tabs>
        <w:spacing w:before="120" w:after="120"/>
        <w:ind w:left="1440"/>
        <w:jc w:val="both"/>
      </w:pPr>
      <w:r>
        <w:t xml:space="preserve">Compute the new volume.  </w:t>
      </w:r>
    </w:p>
    <w:p w:rsidR="00A35BC6" w:rsidRDefault="00E6534F" w:rsidP="00A35BC6">
      <w:pPr>
        <w:numPr>
          <w:ilvl w:val="2"/>
          <w:numId w:val="26"/>
        </w:numPr>
        <w:tabs>
          <w:tab w:val="left" w:pos="1440"/>
        </w:tabs>
        <w:spacing w:before="120" w:after="120"/>
        <w:ind w:left="1440"/>
        <w:jc w:val="both"/>
      </w:pPr>
      <w:r>
        <w:t>Compute the new internal energy.</w:t>
      </w:r>
      <w:r w:rsidR="00F10CB2">
        <w:t xml:space="preserve">  </w:t>
      </w:r>
    </w:p>
    <w:p w:rsidR="00E6534F" w:rsidRDefault="00A35BC6" w:rsidP="00A35BC6">
      <w:pPr>
        <w:numPr>
          <w:ilvl w:val="2"/>
          <w:numId w:val="26"/>
        </w:numPr>
        <w:tabs>
          <w:tab w:val="left" w:pos="1440"/>
        </w:tabs>
        <w:spacing w:before="120" w:after="120"/>
        <w:ind w:left="1440"/>
        <w:jc w:val="both"/>
      </w:pPr>
      <w:r>
        <w:t>D</w:t>
      </w:r>
      <w:r w:rsidR="00F10CB2">
        <w:t>etermine how much work the humanoid did.</w:t>
      </w:r>
    </w:p>
    <w:tbl>
      <w:tblPr>
        <w:tblStyle w:val="TableGrid"/>
        <w:tblW w:w="9576" w:type="dxa"/>
        <w:tblInd w:w="828" w:type="dxa"/>
        <w:tblLook w:val="04A0" w:firstRow="1" w:lastRow="0" w:firstColumn="1" w:lastColumn="0" w:noHBand="0" w:noVBand="1"/>
      </w:tblPr>
      <w:tblGrid>
        <w:gridCol w:w="1368"/>
        <w:gridCol w:w="1368"/>
        <w:gridCol w:w="1368"/>
        <w:gridCol w:w="1368"/>
        <w:gridCol w:w="1368"/>
        <w:gridCol w:w="1368"/>
        <w:gridCol w:w="1368"/>
      </w:tblGrid>
      <w:tr w:rsidR="00E6534F" w:rsidRPr="009D0E21" w:rsidTr="002F0E80">
        <w:tc>
          <w:tcPr>
            <w:tcW w:w="1368" w:type="dxa"/>
            <w:vAlign w:val="center"/>
          </w:tcPr>
          <w:p w:rsidR="00E6534F" w:rsidRPr="009D0E21" w:rsidRDefault="00E6534F" w:rsidP="002F0E80">
            <w:pPr>
              <w:spacing w:before="60" w:after="60"/>
              <w:jc w:val="center"/>
              <w:rPr>
                <w:b/>
              </w:rPr>
            </w:pPr>
            <w:r w:rsidRPr="009D0E21">
              <w:rPr>
                <w:b/>
              </w:rPr>
              <w:t>P (atm)</w:t>
            </w:r>
          </w:p>
        </w:tc>
        <w:tc>
          <w:tcPr>
            <w:tcW w:w="1368" w:type="dxa"/>
            <w:vAlign w:val="center"/>
          </w:tcPr>
          <w:p w:rsidR="00E6534F" w:rsidRPr="009D0E21" w:rsidRDefault="00E6534F" w:rsidP="002F0E80">
            <w:pPr>
              <w:spacing w:before="60" w:after="60"/>
              <w:jc w:val="center"/>
              <w:rPr>
                <w:b/>
              </w:rPr>
            </w:pPr>
            <w:r w:rsidRPr="009D0E21">
              <w:rPr>
                <w:b/>
              </w:rPr>
              <w:t>V (L)</w:t>
            </w:r>
          </w:p>
        </w:tc>
        <w:tc>
          <w:tcPr>
            <w:tcW w:w="1368" w:type="dxa"/>
            <w:vAlign w:val="center"/>
          </w:tcPr>
          <w:p w:rsidR="00E6534F" w:rsidRPr="009D0E21" w:rsidRDefault="00E6534F" w:rsidP="002F0E80">
            <w:pPr>
              <w:spacing w:before="60" w:after="60"/>
              <w:jc w:val="center"/>
              <w:rPr>
                <w:b/>
              </w:rPr>
            </w:pPr>
            <w:r w:rsidRPr="009D0E21">
              <w:rPr>
                <w:b/>
              </w:rPr>
              <w:t>n (mol)</w:t>
            </w:r>
          </w:p>
        </w:tc>
        <w:tc>
          <w:tcPr>
            <w:tcW w:w="1368" w:type="dxa"/>
            <w:vAlign w:val="center"/>
          </w:tcPr>
          <w:p w:rsidR="00E6534F" w:rsidRPr="009D0E21" w:rsidRDefault="00E6534F" w:rsidP="002F0E80">
            <w:pPr>
              <w:spacing w:before="60" w:after="60"/>
              <w:jc w:val="center"/>
              <w:rPr>
                <w:b/>
              </w:rPr>
            </w:pPr>
            <w:r w:rsidRPr="009D0E21">
              <w:rPr>
                <w:b/>
              </w:rPr>
              <w:t>T (K)</w:t>
            </w:r>
          </w:p>
        </w:tc>
        <w:tc>
          <w:tcPr>
            <w:tcW w:w="1368" w:type="dxa"/>
            <w:vAlign w:val="center"/>
          </w:tcPr>
          <w:p w:rsidR="00E6534F" w:rsidRPr="009D0E21" w:rsidRDefault="00E6534F" w:rsidP="002F0E80">
            <w:pPr>
              <w:spacing w:before="60" w:after="60"/>
              <w:jc w:val="center"/>
              <w:rPr>
                <w:b/>
              </w:rPr>
            </w:pPr>
            <w:r w:rsidRPr="009D0E21">
              <w:rPr>
                <w:b/>
              </w:rPr>
              <w:t>U (J)</w:t>
            </w:r>
          </w:p>
        </w:tc>
        <w:tc>
          <w:tcPr>
            <w:tcW w:w="1368" w:type="dxa"/>
            <w:vAlign w:val="center"/>
          </w:tcPr>
          <w:p w:rsidR="00E6534F" w:rsidRPr="009D0E21" w:rsidRDefault="00E6534F" w:rsidP="002F0E80">
            <w:pPr>
              <w:spacing w:before="60" w:after="60"/>
              <w:jc w:val="center"/>
              <w:rPr>
                <w:b/>
              </w:rPr>
            </w:pPr>
            <w:r w:rsidRPr="009D0E21">
              <w:rPr>
                <w:b/>
              </w:rPr>
              <w:t>Q (J)</w:t>
            </w:r>
          </w:p>
        </w:tc>
        <w:tc>
          <w:tcPr>
            <w:tcW w:w="1368" w:type="dxa"/>
            <w:vAlign w:val="center"/>
          </w:tcPr>
          <w:p w:rsidR="00E6534F" w:rsidRPr="009D0E21" w:rsidRDefault="00E6534F" w:rsidP="002F0E80">
            <w:pPr>
              <w:spacing w:before="60" w:after="60"/>
              <w:jc w:val="center"/>
              <w:rPr>
                <w:b/>
              </w:rPr>
            </w:pPr>
            <w:r w:rsidRPr="009D0E21">
              <w:rPr>
                <w:b/>
              </w:rPr>
              <w:t>W (J)</w:t>
            </w:r>
          </w:p>
        </w:tc>
      </w:tr>
      <w:tr w:rsidR="00E6534F" w:rsidRPr="009D0E21" w:rsidTr="00F10CB2">
        <w:tc>
          <w:tcPr>
            <w:tcW w:w="1368" w:type="dxa"/>
            <w:vAlign w:val="center"/>
          </w:tcPr>
          <w:p w:rsidR="00E6534F" w:rsidRPr="009D0E21" w:rsidRDefault="00E6534F" w:rsidP="002F0E80">
            <w:pPr>
              <w:spacing w:before="60" w:after="60"/>
              <w:jc w:val="center"/>
              <w:rPr>
                <w:b/>
                <w:color w:val="FF0000"/>
              </w:rPr>
            </w:pPr>
          </w:p>
        </w:tc>
        <w:tc>
          <w:tcPr>
            <w:tcW w:w="1368" w:type="dxa"/>
            <w:vAlign w:val="center"/>
          </w:tcPr>
          <w:p w:rsidR="00E6534F" w:rsidRPr="009D0E21" w:rsidRDefault="00E6534F" w:rsidP="009C439C">
            <w:pPr>
              <w:spacing w:before="60" w:after="60"/>
              <w:jc w:val="center"/>
              <w:rPr>
                <w:b/>
                <w:color w:val="FF0000"/>
              </w:rPr>
            </w:pPr>
          </w:p>
        </w:tc>
        <w:tc>
          <w:tcPr>
            <w:tcW w:w="1368" w:type="dxa"/>
            <w:vAlign w:val="center"/>
          </w:tcPr>
          <w:p w:rsidR="00E6534F" w:rsidRPr="009D0E21" w:rsidRDefault="00E6534F" w:rsidP="002F0E80">
            <w:pPr>
              <w:spacing w:before="60" w:after="60"/>
              <w:jc w:val="center"/>
              <w:rPr>
                <w:b/>
                <w:color w:val="FF0000"/>
              </w:rPr>
            </w:pPr>
          </w:p>
        </w:tc>
        <w:tc>
          <w:tcPr>
            <w:tcW w:w="1368" w:type="dxa"/>
            <w:vAlign w:val="center"/>
          </w:tcPr>
          <w:p w:rsidR="00E6534F" w:rsidRPr="009D0E21" w:rsidRDefault="00E6534F" w:rsidP="002F0E80">
            <w:pPr>
              <w:spacing w:before="60" w:after="60"/>
              <w:jc w:val="center"/>
              <w:rPr>
                <w:b/>
                <w:color w:val="FF0000"/>
              </w:rPr>
            </w:pPr>
          </w:p>
        </w:tc>
        <w:tc>
          <w:tcPr>
            <w:tcW w:w="1368" w:type="dxa"/>
            <w:vAlign w:val="center"/>
          </w:tcPr>
          <w:p w:rsidR="00E6534F" w:rsidRPr="009D0E21" w:rsidRDefault="00E6534F" w:rsidP="002F0E80">
            <w:pPr>
              <w:spacing w:before="60" w:after="60"/>
              <w:jc w:val="center"/>
              <w:rPr>
                <w:b/>
                <w:color w:val="FF0000"/>
              </w:rPr>
            </w:pPr>
          </w:p>
        </w:tc>
        <w:tc>
          <w:tcPr>
            <w:tcW w:w="1368" w:type="dxa"/>
            <w:shd w:val="clear" w:color="auto" w:fill="BFBFBF" w:themeFill="background1" w:themeFillShade="BF"/>
            <w:vAlign w:val="center"/>
          </w:tcPr>
          <w:p w:rsidR="00E6534F" w:rsidRPr="009B5C3B" w:rsidRDefault="00E6534F" w:rsidP="002F0E80">
            <w:pPr>
              <w:spacing w:before="60" w:after="60"/>
              <w:jc w:val="center"/>
              <w:rPr>
                <w:b/>
                <w:color w:val="FF0000"/>
              </w:rPr>
            </w:pPr>
          </w:p>
        </w:tc>
        <w:tc>
          <w:tcPr>
            <w:tcW w:w="1368" w:type="dxa"/>
            <w:shd w:val="clear" w:color="auto" w:fill="auto"/>
            <w:vAlign w:val="center"/>
          </w:tcPr>
          <w:p w:rsidR="00E6534F" w:rsidRPr="009B5C3B" w:rsidRDefault="00E6534F" w:rsidP="002F0E80">
            <w:pPr>
              <w:spacing w:before="60" w:after="60"/>
              <w:jc w:val="center"/>
              <w:rPr>
                <w:b/>
                <w:color w:val="FF0000"/>
              </w:rPr>
            </w:pPr>
          </w:p>
        </w:tc>
      </w:tr>
    </w:tbl>
    <w:p w:rsidR="00A35BC6" w:rsidRDefault="009C439C" w:rsidP="00347EAD">
      <w:pPr>
        <w:numPr>
          <w:ilvl w:val="1"/>
          <w:numId w:val="26"/>
        </w:numPr>
        <w:tabs>
          <w:tab w:val="left" w:pos="720"/>
        </w:tabs>
        <w:spacing w:before="120" w:after="120"/>
        <w:ind w:left="720"/>
        <w:jc w:val="both"/>
      </w:pPr>
      <w:r>
        <w:t xml:space="preserve">Under “Constant Parameters”, select “volume”.  </w:t>
      </w:r>
      <w:r w:rsidR="00FC2075">
        <w:t xml:space="preserve">Remove heat until the temperature stabilizes as close as you can get to </w:t>
      </w:r>
      <w:r>
        <w:t>1</w:t>
      </w:r>
      <w:r w:rsidR="00FC2075">
        <w:t xml:space="preserve">00K.  </w:t>
      </w:r>
    </w:p>
    <w:p w:rsidR="00A35BC6" w:rsidRDefault="00FC2075" w:rsidP="00A35BC6">
      <w:pPr>
        <w:numPr>
          <w:ilvl w:val="2"/>
          <w:numId w:val="26"/>
        </w:numPr>
        <w:tabs>
          <w:tab w:val="left" w:pos="1440"/>
        </w:tabs>
        <w:spacing w:before="120" w:after="120"/>
        <w:ind w:left="1440"/>
        <w:jc w:val="both"/>
      </w:pPr>
      <w:r>
        <w:t xml:space="preserve">Compute the new internal energy.  </w:t>
      </w:r>
    </w:p>
    <w:p w:rsidR="00347EAD" w:rsidRDefault="009C439C" w:rsidP="00A35BC6">
      <w:pPr>
        <w:numPr>
          <w:ilvl w:val="2"/>
          <w:numId w:val="26"/>
        </w:numPr>
        <w:tabs>
          <w:tab w:val="left" w:pos="1440"/>
        </w:tabs>
        <w:spacing w:before="120" w:after="120"/>
        <w:ind w:left="1440"/>
        <w:jc w:val="both"/>
      </w:pPr>
      <w:r>
        <w:t>D</w:t>
      </w:r>
      <w:r w:rsidR="00FC2075">
        <w:t xml:space="preserve">etermine how much </w:t>
      </w:r>
      <w:r>
        <w:t>heat was removed</w:t>
      </w:r>
      <w:r w:rsidR="00FC2075">
        <w:t>.</w:t>
      </w:r>
    </w:p>
    <w:tbl>
      <w:tblPr>
        <w:tblStyle w:val="TableGrid"/>
        <w:tblW w:w="9576" w:type="dxa"/>
        <w:tblInd w:w="828" w:type="dxa"/>
        <w:tblLook w:val="04A0" w:firstRow="1" w:lastRow="0" w:firstColumn="1" w:lastColumn="0" w:noHBand="0" w:noVBand="1"/>
      </w:tblPr>
      <w:tblGrid>
        <w:gridCol w:w="1368"/>
        <w:gridCol w:w="1368"/>
        <w:gridCol w:w="1368"/>
        <w:gridCol w:w="1368"/>
        <w:gridCol w:w="1368"/>
        <w:gridCol w:w="1368"/>
        <w:gridCol w:w="1368"/>
      </w:tblGrid>
      <w:tr w:rsidR="00347EAD" w:rsidRPr="009D0E21" w:rsidTr="002F0E80">
        <w:tc>
          <w:tcPr>
            <w:tcW w:w="1368" w:type="dxa"/>
            <w:vAlign w:val="center"/>
          </w:tcPr>
          <w:p w:rsidR="00347EAD" w:rsidRPr="009D0E21" w:rsidRDefault="00347EAD" w:rsidP="002F0E80">
            <w:pPr>
              <w:spacing w:before="60" w:after="60"/>
              <w:jc w:val="center"/>
              <w:rPr>
                <w:b/>
              </w:rPr>
            </w:pPr>
            <w:r w:rsidRPr="009D0E21">
              <w:rPr>
                <w:b/>
              </w:rPr>
              <w:t>P (atm)</w:t>
            </w:r>
          </w:p>
        </w:tc>
        <w:tc>
          <w:tcPr>
            <w:tcW w:w="1368" w:type="dxa"/>
            <w:vAlign w:val="center"/>
          </w:tcPr>
          <w:p w:rsidR="00347EAD" w:rsidRPr="009D0E21" w:rsidRDefault="00347EAD" w:rsidP="002F0E80">
            <w:pPr>
              <w:spacing w:before="60" w:after="60"/>
              <w:jc w:val="center"/>
              <w:rPr>
                <w:b/>
              </w:rPr>
            </w:pPr>
            <w:r w:rsidRPr="009D0E21">
              <w:rPr>
                <w:b/>
              </w:rPr>
              <w:t>V (L)</w:t>
            </w:r>
          </w:p>
        </w:tc>
        <w:tc>
          <w:tcPr>
            <w:tcW w:w="1368" w:type="dxa"/>
            <w:vAlign w:val="center"/>
          </w:tcPr>
          <w:p w:rsidR="00347EAD" w:rsidRPr="009D0E21" w:rsidRDefault="00347EAD" w:rsidP="002F0E80">
            <w:pPr>
              <w:spacing w:before="60" w:after="60"/>
              <w:jc w:val="center"/>
              <w:rPr>
                <w:b/>
              </w:rPr>
            </w:pPr>
            <w:r w:rsidRPr="009D0E21">
              <w:rPr>
                <w:b/>
              </w:rPr>
              <w:t>n (mol)</w:t>
            </w:r>
          </w:p>
        </w:tc>
        <w:tc>
          <w:tcPr>
            <w:tcW w:w="1368" w:type="dxa"/>
            <w:vAlign w:val="center"/>
          </w:tcPr>
          <w:p w:rsidR="00347EAD" w:rsidRPr="009D0E21" w:rsidRDefault="00347EAD" w:rsidP="002F0E80">
            <w:pPr>
              <w:spacing w:before="60" w:after="60"/>
              <w:jc w:val="center"/>
              <w:rPr>
                <w:b/>
              </w:rPr>
            </w:pPr>
            <w:r w:rsidRPr="009D0E21">
              <w:rPr>
                <w:b/>
              </w:rPr>
              <w:t>T (K)</w:t>
            </w:r>
          </w:p>
        </w:tc>
        <w:tc>
          <w:tcPr>
            <w:tcW w:w="1368" w:type="dxa"/>
            <w:vAlign w:val="center"/>
          </w:tcPr>
          <w:p w:rsidR="00347EAD" w:rsidRPr="009D0E21" w:rsidRDefault="00347EAD" w:rsidP="002F0E80">
            <w:pPr>
              <w:spacing w:before="60" w:after="60"/>
              <w:jc w:val="center"/>
              <w:rPr>
                <w:b/>
              </w:rPr>
            </w:pPr>
            <w:r w:rsidRPr="009D0E21">
              <w:rPr>
                <w:b/>
              </w:rPr>
              <w:t>U (J)</w:t>
            </w:r>
          </w:p>
        </w:tc>
        <w:tc>
          <w:tcPr>
            <w:tcW w:w="1368" w:type="dxa"/>
            <w:vAlign w:val="center"/>
          </w:tcPr>
          <w:p w:rsidR="00347EAD" w:rsidRPr="009D0E21" w:rsidRDefault="00347EAD" w:rsidP="002F0E80">
            <w:pPr>
              <w:spacing w:before="60" w:after="60"/>
              <w:jc w:val="center"/>
              <w:rPr>
                <w:b/>
              </w:rPr>
            </w:pPr>
            <w:r w:rsidRPr="009D0E21">
              <w:rPr>
                <w:b/>
              </w:rPr>
              <w:t>Q (J)</w:t>
            </w:r>
          </w:p>
        </w:tc>
        <w:tc>
          <w:tcPr>
            <w:tcW w:w="1368" w:type="dxa"/>
            <w:vAlign w:val="center"/>
          </w:tcPr>
          <w:p w:rsidR="00347EAD" w:rsidRPr="009D0E21" w:rsidRDefault="00347EAD" w:rsidP="002F0E80">
            <w:pPr>
              <w:spacing w:before="60" w:after="60"/>
              <w:jc w:val="center"/>
              <w:rPr>
                <w:b/>
              </w:rPr>
            </w:pPr>
            <w:r w:rsidRPr="009D0E21">
              <w:rPr>
                <w:b/>
              </w:rPr>
              <w:t>W (J)</w:t>
            </w:r>
          </w:p>
        </w:tc>
      </w:tr>
      <w:tr w:rsidR="00347EAD" w:rsidRPr="009D0E21" w:rsidTr="00FC2075">
        <w:tc>
          <w:tcPr>
            <w:tcW w:w="1368" w:type="dxa"/>
            <w:vAlign w:val="center"/>
          </w:tcPr>
          <w:p w:rsidR="00347EAD" w:rsidRPr="009D0E21" w:rsidRDefault="00347EAD" w:rsidP="009C439C">
            <w:pPr>
              <w:spacing w:before="60" w:after="60"/>
              <w:jc w:val="center"/>
              <w:rPr>
                <w:b/>
                <w:color w:val="FF0000"/>
              </w:rPr>
            </w:pPr>
          </w:p>
        </w:tc>
        <w:tc>
          <w:tcPr>
            <w:tcW w:w="1368" w:type="dxa"/>
            <w:vAlign w:val="center"/>
          </w:tcPr>
          <w:p w:rsidR="00347EAD" w:rsidRPr="009D0E21" w:rsidRDefault="00347EAD" w:rsidP="002F0E80">
            <w:pPr>
              <w:spacing w:before="60" w:after="60"/>
              <w:jc w:val="center"/>
              <w:rPr>
                <w:b/>
                <w:color w:val="FF0000"/>
              </w:rPr>
            </w:pPr>
          </w:p>
        </w:tc>
        <w:tc>
          <w:tcPr>
            <w:tcW w:w="1368" w:type="dxa"/>
            <w:vAlign w:val="center"/>
          </w:tcPr>
          <w:p w:rsidR="00347EAD" w:rsidRPr="009D0E21" w:rsidRDefault="00347EAD" w:rsidP="002F0E80">
            <w:pPr>
              <w:spacing w:before="60" w:after="60"/>
              <w:jc w:val="center"/>
              <w:rPr>
                <w:b/>
                <w:color w:val="FF0000"/>
              </w:rPr>
            </w:pPr>
          </w:p>
        </w:tc>
        <w:tc>
          <w:tcPr>
            <w:tcW w:w="1368" w:type="dxa"/>
            <w:vAlign w:val="center"/>
          </w:tcPr>
          <w:p w:rsidR="00347EAD" w:rsidRPr="009D0E21" w:rsidRDefault="00347EAD" w:rsidP="002F0E80">
            <w:pPr>
              <w:spacing w:before="60" w:after="60"/>
              <w:jc w:val="center"/>
              <w:rPr>
                <w:b/>
                <w:color w:val="FF0000"/>
              </w:rPr>
            </w:pPr>
          </w:p>
        </w:tc>
        <w:tc>
          <w:tcPr>
            <w:tcW w:w="1368" w:type="dxa"/>
            <w:vAlign w:val="center"/>
          </w:tcPr>
          <w:p w:rsidR="00347EAD" w:rsidRPr="009D0E21" w:rsidRDefault="00347EAD" w:rsidP="002F0E80">
            <w:pPr>
              <w:spacing w:before="60" w:after="60"/>
              <w:jc w:val="center"/>
              <w:rPr>
                <w:b/>
                <w:color w:val="FF0000"/>
              </w:rPr>
            </w:pPr>
          </w:p>
        </w:tc>
        <w:tc>
          <w:tcPr>
            <w:tcW w:w="1368" w:type="dxa"/>
            <w:shd w:val="clear" w:color="auto" w:fill="auto"/>
            <w:vAlign w:val="center"/>
          </w:tcPr>
          <w:p w:rsidR="00347EAD" w:rsidRPr="009B5C3B" w:rsidRDefault="00347EAD" w:rsidP="002F0E80">
            <w:pPr>
              <w:spacing w:before="60" w:after="60"/>
              <w:jc w:val="center"/>
              <w:rPr>
                <w:b/>
                <w:color w:val="FF0000"/>
              </w:rPr>
            </w:pPr>
          </w:p>
        </w:tc>
        <w:tc>
          <w:tcPr>
            <w:tcW w:w="1368" w:type="dxa"/>
            <w:shd w:val="clear" w:color="auto" w:fill="BFBFBF" w:themeFill="background1" w:themeFillShade="BF"/>
            <w:vAlign w:val="center"/>
          </w:tcPr>
          <w:p w:rsidR="00347EAD" w:rsidRPr="009B5C3B" w:rsidRDefault="00347EAD" w:rsidP="002F0E80">
            <w:pPr>
              <w:spacing w:before="60" w:after="60"/>
              <w:jc w:val="center"/>
              <w:rPr>
                <w:b/>
                <w:color w:val="FF0000"/>
              </w:rPr>
            </w:pPr>
          </w:p>
        </w:tc>
      </w:tr>
    </w:tbl>
    <w:p w:rsidR="00A35BC6" w:rsidRDefault="00A35BC6" w:rsidP="004324CC">
      <w:pPr>
        <w:numPr>
          <w:ilvl w:val="0"/>
          <w:numId w:val="26"/>
        </w:numPr>
        <w:tabs>
          <w:tab w:val="left" w:pos="360"/>
        </w:tabs>
        <w:spacing w:before="120" w:after="120"/>
        <w:jc w:val="both"/>
      </w:pPr>
      <w:r>
        <w:t>Experiment 2</w:t>
      </w:r>
    </w:p>
    <w:p w:rsidR="00A35BC6" w:rsidRDefault="00A35BC6" w:rsidP="00A35BC6">
      <w:pPr>
        <w:numPr>
          <w:ilvl w:val="1"/>
          <w:numId w:val="26"/>
        </w:numPr>
        <w:tabs>
          <w:tab w:val="left" w:pos="720"/>
        </w:tabs>
        <w:spacing w:after="120"/>
        <w:ind w:left="720"/>
        <w:jc w:val="both"/>
      </w:pPr>
      <w:r>
        <w:t xml:space="preserve">Select the </w:t>
      </w:r>
      <w:r>
        <w:rPr>
          <w:noProof/>
        </w:rPr>
        <w:drawing>
          <wp:inline distT="0" distB="0" distL="0" distR="0">
            <wp:extent cx="419100" cy="193675"/>
            <wp:effectExtent l="19050" t="0" r="0" b="0"/>
            <wp:docPr id="21"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 cstate="print"/>
                    <a:srcRect l="86976" t="54991" r="5961" b="40651"/>
                    <a:stretch>
                      <a:fillRect/>
                    </a:stretch>
                  </pic:blipFill>
                  <pic:spPr bwMode="auto">
                    <a:xfrm>
                      <a:off x="0" y="0"/>
                      <a:ext cx="419100" cy="193675"/>
                    </a:xfrm>
                    <a:prstGeom prst="rect">
                      <a:avLst/>
                    </a:prstGeom>
                    <a:noFill/>
                    <a:ln w="9525">
                      <a:noFill/>
                      <a:miter lim="800000"/>
                      <a:headEnd/>
                      <a:tailEnd/>
                    </a:ln>
                  </pic:spPr>
                </pic:pic>
              </a:graphicData>
            </a:graphic>
          </wp:inline>
        </w:drawing>
      </w:r>
      <w:r>
        <w:t xml:space="preserve"> button.</w:t>
      </w:r>
      <w:r w:rsidR="00891A5B">
        <w:t xml:space="preserve">  Under “Constant Parameters”, select “</w:t>
      </w:r>
      <w:r w:rsidR="00F9499D">
        <w:t>Volume</w:t>
      </w:r>
      <w:r w:rsidR="00891A5B">
        <w:t>”.</w:t>
      </w:r>
    </w:p>
    <w:p w:rsidR="00A35BC6" w:rsidRDefault="00A35BC6" w:rsidP="00A35BC6">
      <w:pPr>
        <w:numPr>
          <w:ilvl w:val="1"/>
          <w:numId w:val="26"/>
        </w:numPr>
        <w:tabs>
          <w:tab w:val="left" w:pos="720"/>
        </w:tabs>
        <w:spacing w:after="120"/>
        <w:ind w:left="720"/>
        <w:jc w:val="both"/>
      </w:pPr>
      <w:r>
        <w:t xml:space="preserve">Place </w:t>
      </w:r>
      <w:r w:rsidR="00891A5B">
        <w:t>75</w:t>
      </w:r>
      <w:r>
        <w:t xml:space="preserve"> moles of gas into the cylinder and record the values in the table below</w:t>
      </w:r>
      <w:r w:rsidR="00891A5B">
        <w:t xml:space="preserve"> after allowing it to stabilize</w:t>
      </w:r>
      <w:r>
        <w:t xml:space="preserve">.  </w:t>
      </w:r>
    </w:p>
    <w:p w:rsidR="00A35BC6" w:rsidRDefault="00A35BC6" w:rsidP="00A35BC6">
      <w:pPr>
        <w:numPr>
          <w:ilvl w:val="2"/>
          <w:numId w:val="26"/>
        </w:numPr>
        <w:tabs>
          <w:tab w:val="left" w:pos="1440"/>
        </w:tabs>
        <w:spacing w:after="120"/>
        <w:ind w:left="1440"/>
        <w:jc w:val="both"/>
      </w:pPr>
      <w:r>
        <w:t>Compute the volume.</w:t>
      </w:r>
    </w:p>
    <w:p w:rsidR="00A35BC6" w:rsidRDefault="00A35BC6" w:rsidP="00A35BC6">
      <w:pPr>
        <w:numPr>
          <w:ilvl w:val="2"/>
          <w:numId w:val="26"/>
        </w:numPr>
        <w:tabs>
          <w:tab w:val="left" w:pos="1440"/>
        </w:tabs>
        <w:spacing w:after="120"/>
        <w:ind w:left="1440"/>
        <w:jc w:val="both"/>
      </w:pPr>
      <w:r>
        <w:t xml:space="preserve">Compute the internal energy.  </w:t>
      </w:r>
    </w:p>
    <w:tbl>
      <w:tblPr>
        <w:tblStyle w:val="TableGrid"/>
        <w:tblW w:w="9576" w:type="dxa"/>
        <w:tblInd w:w="828" w:type="dxa"/>
        <w:tblLook w:val="04A0" w:firstRow="1" w:lastRow="0" w:firstColumn="1" w:lastColumn="0" w:noHBand="0" w:noVBand="1"/>
      </w:tblPr>
      <w:tblGrid>
        <w:gridCol w:w="1368"/>
        <w:gridCol w:w="1368"/>
        <w:gridCol w:w="1368"/>
        <w:gridCol w:w="1368"/>
        <w:gridCol w:w="1368"/>
        <w:gridCol w:w="1368"/>
        <w:gridCol w:w="1368"/>
      </w:tblGrid>
      <w:tr w:rsidR="00A35BC6" w:rsidRPr="009D0E21" w:rsidTr="002F0E80">
        <w:tc>
          <w:tcPr>
            <w:tcW w:w="1368" w:type="dxa"/>
            <w:vAlign w:val="center"/>
          </w:tcPr>
          <w:p w:rsidR="00A35BC6" w:rsidRPr="009D0E21" w:rsidRDefault="00A35BC6" w:rsidP="002F0E80">
            <w:pPr>
              <w:spacing w:before="60" w:after="60"/>
              <w:jc w:val="center"/>
              <w:rPr>
                <w:b/>
              </w:rPr>
            </w:pPr>
            <w:r w:rsidRPr="009D0E21">
              <w:rPr>
                <w:b/>
              </w:rPr>
              <w:t>P (atm)</w:t>
            </w:r>
          </w:p>
        </w:tc>
        <w:tc>
          <w:tcPr>
            <w:tcW w:w="1368" w:type="dxa"/>
            <w:vAlign w:val="center"/>
          </w:tcPr>
          <w:p w:rsidR="00A35BC6" w:rsidRPr="009D0E21" w:rsidRDefault="00A35BC6" w:rsidP="002F0E80">
            <w:pPr>
              <w:spacing w:before="60" w:after="60"/>
              <w:jc w:val="center"/>
              <w:rPr>
                <w:b/>
              </w:rPr>
            </w:pPr>
            <w:r w:rsidRPr="009D0E21">
              <w:rPr>
                <w:b/>
              </w:rPr>
              <w:t>V (L)</w:t>
            </w:r>
          </w:p>
        </w:tc>
        <w:tc>
          <w:tcPr>
            <w:tcW w:w="1368" w:type="dxa"/>
            <w:vAlign w:val="center"/>
          </w:tcPr>
          <w:p w:rsidR="00A35BC6" w:rsidRPr="009D0E21" w:rsidRDefault="00A35BC6" w:rsidP="002F0E80">
            <w:pPr>
              <w:spacing w:before="60" w:after="60"/>
              <w:jc w:val="center"/>
              <w:rPr>
                <w:b/>
              </w:rPr>
            </w:pPr>
            <w:r w:rsidRPr="009D0E21">
              <w:rPr>
                <w:b/>
              </w:rPr>
              <w:t>n (mol)</w:t>
            </w:r>
          </w:p>
        </w:tc>
        <w:tc>
          <w:tcPr>
            <w:tcW w:w="1368" w:type="dxa"/>
            <w:vAlign w:val="center"/>
          </w:tcPr>
          <w:p w:rsidR="00A35BC6" w:rsidRPr="009D0E21" w:rsidRDefault="00A35BC6" w:rsidP="002F0E80">
            <w:pPr>
              <w:spacing w:before="60" w:after="60"/>
              <w:jc w:val="center"/>
              <w:rPr>
                <w:b/>
              </w:rPr>
            </w:pPr>
            <w:r w:rsidRPr="009D0E21">
              <w:rPr>
                <w:b/>
              </w:rPr>
              <w:t>T (K)</w:t>
            </w:r>
          </w:p>
        </w:tc>
        <w:tc>
          <w:tcPr>
            <w:tcW w:w="1368" w:type="dxa"/>
            <w:vAlign w:val="center"/>
          </w:tcPr>
          <w:p w:rsidR="00A35BC6" w:rsidRPr="009D0E21" w:rsidRDefault="00A35BC6" w:rsidP="002F0E80">
            <w:pPr>
              <w:spacing w:before="60" w:after="60"/>
              <w:jc w:val="center"/>
              <w:rPr>
                <w:b/>
              </w:rPr>
            </w:pPr>
            <w:r w:rsidRPr="009D0E21">
              <w:rPr>
                <w:b/>
              </w:rPr>
              <w:t>U (J)</w:t>
            </w:r>
          </w:p>
        </w:tc>
        <w:tc>
          <w:tcPr>
            <w:tcW w:w="1368" w:type="dxa"/>
            <w:vAlign w:val="center"/>
          </w:tcPr>
          <w:p w:rsidR="00A35BC6" w:rsidRPr="009D0E21" w:rsidRDefault="00A35BC6" w:rsidP="002F0E80">
            <w:pPr>
              <w:spacing w:before="60" w:after="60"/>
              <w:jc w:val="center"/>
              <w:rPr>
                <w:b/>
              </w:rPr>
            </w:pPr>
            <w:r w:rsidRPr="009D0E21">
              <w:rPr>
                <w:b/>
              </w:rPr>
              <w:t>Q (J)</w:t>
            </w:r>
          </w:p>
        </w:tc>
        <w:tc>
          <w:tcPr>
            <w:tcW w:w="1368" w:type="dxa"/>
            <w:vAlign w:val="center"/>
          </w:tcPr>
          <w:p w:rsidR="00A35BC6" w:rsidRPr="009D0E21" w:rsidRDefault="00A35BC6" w:rsidP="002F0E80">
            <w:pPr>
              <w:spacing w:before="60" w:after="60"/>
              <w:jc w:val="center"/>
              <w:rPr>
                <w:b/>
              </w:rPr>
            </w:pPr>
            <w:r w:rsidRPr="009D0E21">
              <w:rPr>
                <w:b/>
              </w:rPr>
              <w:t>W (J)</w:t>
            </w:r>
          </w:p>
        </w:tc>
      </w:tr>
      <w:tr w:rsidR="00A35BC6" w:rsidRPr="009D0E21" w:rsidTr="002F0E80">
        <w:tc>
          <w:tcPr>
            <w:tcW w:w="1368" w:type="dxa"/>
            <w:vAlign w:val="center"/>
          </w:tcPr>
          <w:p w:rsidR="00A35BC6" w:rsidRPr="009D0E21" w:rsidRDefault="00A35BC6" w:rsidP="002F0E80">
            <w:pPr>
              <w:spacing w:before="60" w:after="60"/>
              <w:jc w:val="center"/>
              <w:rPr>
                <w:b/>
                <w:color w:val="FF0000"/>
              </w:rPr>
            </w:pPr>
          </w:p>
        </w:tc>
        <w:tc>
          <w:tcPr>
            <w:tcW w:w="1368" w:type="dxa"/>
            <w:vAlign w:val="center"/>
          </w:tcPr>
          <w:p w:rsidR="00A35BC6" w:rsidRPr="009D0E21" w:rsidRDefault="00A35BC6" w:rsidP="002F0E80">
            <w:pPr>
              <w:spacing w:before="60" w:after="60"/>
              <w:jc w:val="center"/>
              <w:rPr>
                <w:b/>
                <w:color w:val="FF0000"/>
              </w:rPr>
            </w:pPr>
          </w:p>
        </w:tc>
        <w:tc>
          <w:tcPr>
            <w:tcW w:w="1368" w:type="dxa"/>
            <w:vAlign w:val="center"/>
          </w:tcPr>
          <w:p w:rsidR="00A35BC6" w:rsidRPr="009D0E21" w:rsidRDefault="00A35BC6" w:rsidP="002F0E80">
            <w:pPr>
              <w:spacing w:before="60" w:after="60"/>
              <w:jc w:val="center"/>
              <w:rPr>
                <w:b/>
                <w:color w:val="FF0000"/>
              </w:rPr>
            </w:pPr>
          </w:p>
        </w:tc>
        <w:tc>
          <w:tcPr>
            <w:tcW w:w="1368" w:type="dxa"/>
            <w:vAlign w:val="center"/>
          </w:tcPr>
          <w:p w:rsidR="00A35BC6" w:rsidRPr="009D0E21" w:rsidRDefault="00A35BC6" w:rsidP="002F0E80">
            <w:pPr>
              <w:spacing w:before="60" w:after="60"/>
              <w:jc w:val="center"/>
              <w:rPr>
                <w:b/>
                <w:color w:val="FF0000"/>
              </w:rPr>
            </w:pPr>
          </w:p>
        </w:tc>
        <w:tc>
          <w:tcPr>
            <w:tcW w:w="1368" w:type="dxa"/>
            <w:vAlign w:val="center"/>
          </w:tcPr>
          <w:p w:rsidR="00A35BC6" w:rsidRPr="009D0E21" w:rsidRDefault="00A35BC6" w:rsidP="002F0E80">
            <w:pPr>
              <w:spacing w:before="60" w:after="60"/>
              <w:jc w:val="center"/>
              <w:rPr>
                <w:b/>
                <w:color w:val="FF0000"/>
              </w:rPr>
            </w:pPr>
          </w:p>
        </w:tc>
        <w:tc>
          <w:tcPr>
            <w:tcW w:w="1368" w:type="dxa"/>
            <w:shd w:val="clear" w:color="auto" w:fill="BFBFBF" w:themeFill="background1" w:themeFillShade="BF"/>
            <w:vAlign w:val="center"/>
          </w:tcPr>
          <w:p w:rsidR="00A35BC6" w:rsidRPr="009B5C3B" w:rsidRDefault="00A35BC6" w:rsidP="002F0E80">
            <w:pPr>
              <w:spacing w:before="60" w:after="60"/>
              <w:jc w:val="center"/>
              <w:rPr>
                <w:b/>
                <w:color w:val="FF0000"/>
              </w:rPr>
            </w:pPr>
          </w:p>
        </w:tc>
        <w:tc>
          <w:tcPr>
            <w:tcW w:w="1368" w:type="dxa"/>
            <w:shd w:val="clear" w:color="auto" w:fill="BFBFBF" w:themeFill="background1" w:themeFillShade="BF"/>
            <w:vAlign w:val="center"/>
          </w:tcPr>
          <w:p w:rsidR="00A35BC6" w:rsidRPr="009B5C3B" w:rsidRDefault="00A35BC6" w:rsidP="002F0E80">
            <w:pPr>
              <w:spacing w:before="60" w:after="60"/>
              <w:jc w:val="center"/>
              <w:rPr>
                <w:b/>
                <w:color w:val="FF0000"/>
              </w:rPr>
            </w:pPr>
          </w:p>
        </w:tc>
      </w:tr>
    </w:tbl>
    <w:p w:rsidR="00F9499D" w:rsidRDefault="00DB73FF" w:rsidP="00E95094">
      <w:pPr>
        <w:numPr>
          <w:ilvl w:val="1"/>
          <w:numId w:val="26"/>
        </w:numPr>
        <w:tabs>
          <w:tab w:val="left" w:pos="720"/>
        </w:tabs>
        <w:spacing w:before="120" w:after="120"/>
        <w:ind w:left="720"/>
        <w:jc w:val="both"/>
      </w:pPr>
      <w:r>
        <w:t>Open the top lid until the temperature goes down to 100K (as close as you can get, you can always start over) and record the values in the table below after allowing it to stabilize</w:t>
      </w:r>
      <w:r w:rsidR="00F9499D">
        <w:t xml:space="preserve">.  </w:t>
      </w:r>
    </w:p>
    <w:p w:rsidR="00F9499D" w:rsidRDefault="00F9499D" w:rsidP="00F9499D">
      <w:pPr>
        <w:numPr>
          <w:ilvl w:val="2"/>
          <w:numId w:val="26"/>
        </w:numPr>
        <w:tabs>
          <w:tab w:val="left" w:pos="1440"/>
        </w:tabs>
        <w:spacing w:after="120"/>
        <w:ind w:left="1440"/>
        <w:jc w:val="both"/>
      </w:pPr>
      <w:r>
        <w:t xml:space="preserve">Compute the </w:t>
      </w:r>
      <w:r w:rsidR="00E95094">
        <w:t>number of moles remaining</w:t>
      </w:r>
      <w:r>
        <w:t>.</w:t>
      </w:r>
      <w:r w:rsidR="00E95094">
        <w:t xml:space="preserve">  (Remember that volume is still constant).</w:t>
      </w:r>
    </w:p>
    <w:p w:rsidR="00F9499D" w:rsidRDefault="00F9499D" w:rsidP="00F9499D">
      <w:pPr>
        <w:numPr>
          <w:ilvl w:val="2"/>
          <w:numId w:val="26"/>
        </w:numPr>
        <w:tabs>
          <w:tab w:val="left" w:pos="1440"/>
        </w:tabs>
        <w:spacing w:after="120"/>
        <w:ind w:left="1440"/>
        <w:jc w:val="both"/>
      </w:pPr>
      <w:r>
        <w:t xml:space="preserve">Compute the internal energy.  </w:t>
      </w:r>
    </w:p>
    <w:tbl>
      <w:tblPr>
        <w:tblStyle w:val="TableGrid"/>
        <w:tblW w:w="9576" w:type="dxa"/>
        <w:tblInd w:w="828" w:type="dxa"/>
        <w:tblLook w:val="04A0" w:firstRow="1" w:lastRow="0" w:firstColumn="1" w:lastColumn="0" w:noHBand="0" w:noVBand="1"/>
      </w:tblPr>
      <w:tblGrid>
        <w:gridCol w:w="1368"/>
        <w:gridCol w:w="1368"/>
        <w:gridCol w:w="1368"/>
        <w:gridCol w:w="1368"/>
        <w:gridCol w:w="1368"/>
        <w:gridCol w:w="1368"/>
        <w:gridCol w:w="1368"/>
      </w:tblGrid>
      <w:tr w:rsidR="004324CC" w:rsidRPr="009D0E21" w:rsidTr="002F0E80">
        <w:tc>
          <w:tcPr>
            <w:tcW w:w="1368" w:type="dxa"/>
            <w:vAlign w:val="center"/>
          </w:tcPr>
          <w:p w:rsidR="004324CC" w:rsidRPr="009D0E21" w:rsidRDefault="004324CC" w:rsidP="002F0E80">
            <w:pPr>
              <w:spacing w:before="60" w:after="60"/>
              <w:jc w:val="center"/>
              <w:rPr>
                <w:b/>
              </w:rPr>
            </w:pPr>
            <w:r w:rsidRPr="009D0E21">
              <w:rPr>
                <w:b/>
              </w:rPr>
              <w:t>P (atm)</w:t>
            </w:r>
          </w:p>
        </w:tc>
        <w:tc>
          <w:tcPr>
            <w:tcW w:w="1368" w:type="dxa"/>
            <w:vAlign w:val="center"/>
          </w:tcPr>
          <w:p w:rsidR="004324CC" w:rsidRPr="009D0E21" w:rsidRDefault="004324CC" w:rsidP="002F0E80">
            <w:pPr>
              <w:spacing w:before="60" w:after="60"/>
              <w:jc w:val="center"/>
              <w:rPr>
                <w:b/>
              </w:rPr>
            </w:pPr>
            <w:r w:rsidRPr="009D0E21">
              <w:rPr>
                <w:b/>
              </w:rPr>
              <w:t>V (L)</w:t>
            </w:r>
          </w:p>
        </w:tc>
        <w:tc>
          <w:tcPr>
            <w:tcW w:w="1368" w:type="dxa"/>
            <w:vAlign w:val="center"/>
          </w:tcPr>
          <w:p w:rsidR="004324CC" w:rsidRPr="009D0E21" w:rsidRDefault="004324CC" w:rsidP="002F0E80">
            <w:pPr>
              <w:spacing w:before="60" w:after="60"/>
              <w:jc w:val="center"/>
              <w:rPr>
                <w:b/>
              </w:rPr>
            </w:pPr>
            <w:r w:rsidRPr="009D0E21">
              <w:rPr>
                <w:b/>
              </w:rPr>
              <w:t>n (mol)</w:t>
            </w:r>
          </w:p>
        </w:tc>
        <w:tc>
          <w:tcPr>
            <w:tcW w:w="1368" w:type="dxa"/>
            <w:vAlign w:val="center"/>
          </w:tcPr>
          <w:p w:rsidR="004324CC" w:rsidRPr="009D0E21" w:rsidRDefault="004324CC" w:rsidP="002F0E80">
            <w:pPr>
              <w:spacing w:before="60" w:after="60"/>
              <w:jc w:val="center"/>
              <w:rPr>
                <w:b/>
              </w:rPr>
            </w:pPr>
            <w:r w:rsidRPr="009D0E21">
              <w:rPr>
                <w:b/>
              </w:rPr>
              <w:t>T (K)</w:t>
            </w:r>
          </w:p>
        </w:tc>
        <w:tc>
          <w:tcPr>
            <w:tcW w:w="1368" w:type="dxa"/>
            <w:vAlign w:val="center"/>
          </w:tcPr>
          <w:p w:rsidR="004324CC" w:rsidRPr="009D0E21" w:rsidRDefault="004324CC" w:rsidP="002F0E80">
            <w:pPr>
              <w:spacing w:before="60" w:after="60"/>
              <w:jc w:val="center"/>
              <w:rPr>
                <w:b/>
              </w:rPr>
            </w:pPr>
            <w:r w:rsidRPr="009D0E21">
              <w:rPr>
                <w:b/>
              </w:rPr>
              <w:t>U (J)</w:t>
            </w:r>
          </w:p>
        </w:tc>
        <w:tc>
          <w:tcPr>
            <w:tcW w:w="1368" w:type="dxa"/>
            <w:vAlign w:val="center"/>
          </w:tcPr>
          <w:p w:rsidR="004324CC" w:rsidRPr="009D0E21" w:rsidRDefault="004324CC" w:rsidP="002F0E80">
            <w:pPr>
              <w:spacing w:before="60" w:after="60"/>
              <w:jc w:val="center"/>
              <w:rPr>
                <w:b/>
              </w:rPr>
            </w:pPr>
            <w:r w:rsidRPr="009D0E21">
              <w:rPr>
                <w:b/>
              </w:rPr>
              <w:t>Q (J)</w:t>
            </w:r>
          </w:p>
        </w:tc>
        <w:tc>
          <w:tcPr>
            <w:tcW w:w="1368" w:type="dxa"/>
            <w:vAlign w:val="center"/>
          </w:tcPr>
          <w:p w:rsidR="004324CC" w:rsidRPr="009D0E21" w:rsidRDefault="004324CC" w:rsidP="002F0E80">
            <w:pPr>
              <w:spacing w:before="60" w:after="60"/>
              <w:jc w:val="center"/>
              <w:rPr>
                <w:b/>
              </w:rPr>
            </w:pPr>
            <w:r w:rsidRPr="009D0E21">
              <w:rPr>
                <w:b/>
              </w:rPr>
              <w:t>W (J)</w:t>
            </w:r>
          </w:p>
        </w:tc>
      </w:tr>
      <w:tr w:rsidR="004324CC" w:rsidRPr="009D0E21" w:rsidTr="002F0E80">
        <w:tc>
          <w:tcPr>
            <w:tcW w:w="1368" w:type="dxa"/>
            <w:vAlign w:val="center"/>
          </w:tcPr>
          <w:p w:rsidR="004324CC" w:rsidRPr="009D0E21" w:rsidRDefault="004324CC" w:rsidP="002F0E80">
            <w:pPr>
              <w:spacing w:before="60" w:after="60"/>
              <w:jc w:val="center"/>
              <w:rPr>
                <w:b/>
                <w:color w:val="FF0000"/>
              </w:rPr>
            </w:pPr>
          </w:p>
        </w:tc>
        <w:tc>
          <w:tcPr>
            <w:tcW w:w="1368" w:type="dxa"/>
            <w:vAlign w:val="center"/>
          </w:tcPr>
          <w:p w:rsidR="004324CC" w:rsidRPr="009D0E21" w:rsidRDefault="004324CC" w:rsidP="002F0E80">
            <w:pPr>
              <w:spacing w:before="60" w:after="60"/>
              <w:jc w:val="center"/>
              <w:rPr>
                <w:b/>
                <w:color w:val="FF0000"/>
              </w:rPr>
            </w:pPr>
          </w:p>
        </w:tc>
        <w:tc>
          <w:tcPr>
            <w:tcW w:w="1368" w:type="dxa"/>
            <w:vAlign w:val="center"/>
          </w:tcPr>
          <w:p w:rsidR="004324CC" w:rsidRPr="009D0E21" w:rsidRDefault="004324CC" w:rsidP="002F0E80">
            <w:pPr>
              <w:spacing w:before="60" w:after="60"/>
              <w:jc w:val="center"/>
              <w:rPr>
                <w:b/>
                <w:color w:val="FF0000"/>
              </w:rPr>
            </w:pPr>
          </w:p>
        </w:tc>
        <w:tc>
          <w:tcPr>
            <w:tcW w:w="1368" w:type="dxa"/>
            <w:vAlign w:val="center"/>
          </w:tcPr>
          <w:p w:rsidR="004324CC" w:rsidRPr="009D0E21" w:rsidRDefault="004324CC" w:rsidP="002F0E80">
            <w:pPr>
              <w:spacing w:before="60" w:after="60"/>
              <w:jc w:val="center"/>
              <w:rPr>
                <w:b/>
                <w:color w:val="FF0000"/>
              </w:rPr>
            </w:pPr>
          </w:p>
        </w:tc>
        <w:tc>
          <w:tcPr>
            <w:tcW w:w="1368" w:type="dxa"/>
            <w:vAlign w:val="center"/>
          </w:tcPr>
          <w:p w:rsidR="004324CC" w:rsidRPr="009D0E21" w:rsidRDefault="004324CC" w:rsidP="002F0E80">
            <w:pPr>
              <w:spacing w:before="60" w:after="60"/>
              <w:jc w:val="center"/>
              <w:rPr>
                <w:b/>
                <w:color w:val="FF0000"/>
              </w:rPr>
            </w:pPr>
          </w:p>
        </w:tc>
        <w:tc>
          <w:tcPr>
            <w:tcW w:w="1368" w:type="dxa"/>
            <w:shd w:val="clear" w:color="auto" w:fill="BFBFBF" w:themeFill="background1" w:themeFillShade="BF"/>
            <w:vAlign w:val="center"/>
          </w:tcPr>
          <w:p w:rsidR="004324CC" w:rsidRPr="009B5C3B" w:rsidRDefault="004324CC" w:rsidP="002F0E80">
            <w:pPr>
              <w:spacing w:before="60" w:after="60"/>
              <w:jc w:val="center"/>
              <w:rPr>
                <w:b/>
                <w:color w:val="FF0000"/>
              </w:rPr>
            </w:pPr>
          </w:p>
        </w:tc>
        <w:tc>
          <w:tcPr>
            <w:tcW w:w="1368" w:type="dxa"/>
            <w:shd w:val="clear" w:color="auto" w:fill="BFBFBF" w:themeFill="background1" w:themeFillShade="BF"/>
            <w:vAlign w:val="center"/>
          </w:tcPr>
          <w:p w:rsidR="004324CC" w:rsidRPr="009B5C3B" w:rsidRDefault="004324CC" w:rsidP="002F0E80">
            <w:pPr>
              <w:spacing w:before="60" w:after="60"/>
              <w:jc w:val="center"/>
              <w:rPr>
                <w:b/>
                <w:color w:val="FF0000"/>
              </w:rPr>
            </w:pPr>
          </w:p>
        </w:tc>
      </w:tr>
    </w:tbl>
    <w:p w:rsidR="004324CC" w:rsidRDefault="004324CC" w:rsidP="004324CC">
      <w:pPr>
        <w:numPr>
          <w:ilvl w:val="2"/>
          <w:numId w:val="26"/>
        </w:numPr>
        <w:tabs>
          <w:tab w:val="left" w:pos="1440"/>
          <w:tab w:val="left" w:pos="10440"/>
        </w:tabs>
        <w:spacing w:before="120" w:after="120"/>
        <w:ind w:left="1440"/>
        <w:jc w:val="both"/>
      </w:pPr>
      <w:r>
        <w:t xml:space="preserve">What was the loss in internal energy?  </w:t>
      </w:r>
      <w:r>
        <w:rPr>
          <w:b/>
          <w:u w:val="single"/>
        </w:rPr>
        <w:t xml:space="preserve">  </w:t>
      </w:r>
      <w:r>
        <w:rPr>
          <w:b/>
          <w:u w:val="single"/>
        </w:rPr>
        <w:tab/>
      </w:r>
    </w:p>
    <w:p w:rsidR="00DB73FF" w:rsidRPr="0094322D" w:rsidRDefault="00DB73FF" w:rsidP="0094322D">
      <w:pPr>
        <w:numPr>
          <w:ilvl w:val="2"/>
          <w:numId w:val="26"/>
        </w:numPr>
        <w:tabs>
          <w:tab w:val="left" w:pos="1440"/>
          <w:tab w:val="left" w:pos="10440"/>
        </w:tabs>
        <w:spacing w:line="360" w:lineRule="auto"/>
        <w:ind w:left="1454" w:hanging="187"/>
        <w:jc w:val="both"/>
      </w:pPr>
      <w:r>
        <w:t>Was the loss in internal energy</w:t>
      </w:r>
      <w:r w:rsidR="004324CC">
        <w:t xml:space="preserve"> due to heat or work</w:t>
      </w:r>
      <w:r>
        <w:t>?</w:t>
      </w:r>
      <w:r w:rsidR="0094322D">
        <w:t xml:space="preserve">  Explain why.</w:t>
      </w:r>
      <w:r>
        <w:t xml:space="preserve">  </w:t>
      </w:r>
      <w:r>
        <w:rPr>
          <w:b/>
          <w:u w:val="single"/>
        </w:rPr>
        <w:t xml:space="preserve">  </w:t>
      </w:r>
      <w:r w:rsidR="007E4363">
        <w:rPr>
          <w:b/>
          <w:u w:val="single"/>
        </w:rPr>
        <w:tab/>
      </w:r>
      <w:r w:rsidR="0094322D">
        <w:rPr>
          <w:b/>
          <w:u w:val="single"/>
        </w:rPr>
        <w:tab/>
      </w:r>
      <w:r>
        <w:rPr>
          <w:b/>
          <w:u w:val="single"/>
        </w:rPr>
        <w:tab/>
      </w:r>
    </w:p>
    <w:p w:rsidR="004324CC" w:rsidRDefault="004324CC" w:rsidP="004324CC">
      <w:pPr>
        <w:numPr>
          <w:ilvl w:val="1"/>
          <w:numId w:val="26"/>
        </w:numPr>
        <w:tabs>
          <w:tab w:val="left" w:pos="720"/>
        </w:tabs>
        <w:spacing w:before="120" w:after="120"/>
        <w:ind w:left="720"/>
        <w:jc w:val="both"/>
      </w:pPr>
      <w:r>
        <w:t xml:space="preserve">Under “Constant Parameters”, select “None”.  Use the humanoid to compress the gas until the temperature gets back to 300K and record the values in the table below after allowing it to stabilize.  </w:t>
      </w:r>
    </w:p>
    <w:p w:rsidR="002B16F1" w:rsidRDefault="002B16F1" w:rsidP="002B16F1">
      <w:pPr>
        <w:numPr>
          <w:ilvl w:val="2"/>
          <w:numId w:val="26"/>
        </w:numPr>
        <w:tabs>
          <w:tab w:val="left" w:pos="1440"/>
          <w:tab w:val="left" w:pos="10440"/>
        </w:tabs>
        <w:spacing w:after="120"/>
        <w:ind w:left="1440"/>
        <w:jc w:val="both"/>
      </w:pPr>
      <w:r>
        <w:t xml:space="preserve">How much work do you think the humanoid did on the gas?  </w:t>
      </w:r>
      <w:r>
        <w:rPr>
          <w:b/>
          <w:u w:val="single"/>
        </w:rPr>
        <w:t xml:space="preserve">  </w:t>
      </w:r>
      <w:r>
        <w:rPr>
          <w:b/>
          <w:u w:val="single"/>
        </w:rPr>
        <w:tab/>
      </w:r>
    </w:p>
    <w:p w:rsidR="004324CC" w:rsidRDefault="004324CC" w:rsidP="004324CC">
      <w:pPr>
        <w:numPr>
          <w:ilvl w:val="2"/>
          <w:numId w:val="26"/>
        </w:numPr>
        <w:tabs>
          <w:tab w:val="left" w:pos="1440"/>
        </w:tabs>
        <w:spacing w:after="120"/>
        <w:ind w:left="1440"/>
        <w:jc w:val="both"/>
      </w:pPr>
      <w:r>
        <w:lastRenderedPageBreak/>
        <w:t xml:space="preserve">Compute the </w:t>
      </w:r>
      <w:r w:rsidR="002B16F1">
        <w:t>new</w:t>
      </w:r>
      <w:r>
        <w:t xml:space="preserve"> volume.</w:t>
      </w:r>
      <w:r w:rsidR="002B16F1">
        <w:t xml:space="preserve">  (Remember that moles did not change.)</w:t>
      </w:r>
    </w:p>
    <w:p w:rsidR="004324CC" w:rsidRDefault="004324CC" w:rsidP="004324CC">
      <w:pPr>
        <w:numPr>
          <w:ilvl w:val="2"/>
          <w:numId w:val="26"/>
        </w:numPr>
        <w:tabs>
          <w:tab w:val="left" w:pos="1440"/>
        </w:tabs>
        <w:spacing w:after="120"/>
        <w:ind w:left="1440"/>
        <w:jc w:val="both"/>
      </w:pPr>
      <w:r>
        <w:t xml:space="preserve">Compute the internal energy.  </w:t>
      </w:r>
    </w:p>
    <w:tbl>
      <w:tblPr>
        <w:tblStyle w:val="TableGrid"/>
        <w:tblW w:w="9576" w:type="dxa"/>
        <w:tblInd w:w="828" w:type="dxa"/>
        <w:tblLook w:val="04A0" w:firstRow="1" w:lastRow="0" w:firstColumn="1" w:lastColumn="0" w:noHBand="0" w:noVBand="1"/>
      </w:tblPr>
      <w:tblGrid>
        <w:gridCol w:w="1368"/>
        <w:gridCol w:w="1368"/>
        <w:gridCol w:w="1368"/>
        <w:gridCol w:w="1368"/>
        <w:gridCol w:w="1368"/>
        <w:gridCol w:w="1368"/>
        <w:gridCol w:w="1368"/>
      </w:tblGrid>
      <w:tr w:rsidR="004324CC" w:rsidRPr="009D0E21" w:rsidTr="002F0E80">
        <w:tc>
          <w:tcPr>
            <w:tcW w:w="1368" w:type="dxa"/>
            <w:vAlign w:val="center"/>
          </w:tcPr>
          <w:p w:rsidR="004324CC" w:rsidRPr="009D0E21" w:rsidRDefault="004324CC" w:rsidP="002F0E80">
            <w:pPr>
              <w:spacing w:before="60" w:after="60"/>
              <w:jc w:val="center"/>
              <w:rPr>
                <w:b/>
              </w:rPr>
            </w:pPr>
            <w:r w:rsidRPr="009D0E21">
              <w:rPr>
                <w:b/>
              </w:rPr>
              <w:t>P (atm)</w:t>
            </w:r>
          </w:p>
        </w:tc>
        <w:tc>
          <w:tcPr>
            <w:tcW w:w="1368" w:type="dxa"/>
            <w:vAlign w:val="center"/>
          </w:tcPr>
          <w:p w:rsidR="004324CC" w:rsidRPr="009D0E21" w:rsidRDefault="004324CC" w:rsidP="002F0E80">
            <w:pPr>
              <w:spacing w:before="60" w:after="60"/>
              <w:jc w:val="center"/>
              <w:rPr>
                <w:b/>
              </w:rPr>
            </w:pPr>
            <w:r w:rsidRPr="009D0E21">
              <w:rPr>
                <w:b/>
              </w:rPr>
              <w:t>V (L)</w:t>
            </w:r>
          </w:p>
        </w:tc>
        <w:tc>
          <w:tcPr>
            <w:tcW w:w="1368" w:type="dxa"/>
            <w:vAlign w:val="center"/>
          </w:tcPr>
          <w:p w:rsidR="004324CC" w:rsidRPr="009D0E21" w:rsidRDefault="004324CC" w:rsidP="002F0E80">
            <w:pPr>
              <w:spacing w:before="60" w:after="60"/>
              <w:jc w:val="center"/>
              <w:rPr>
                <w:b/>
              </w:rPr>
            </w:pPr>
            <w:r w:rsidRPr="009D0E21">
              <w:rPr>
                <w:b/>
              </w:rPr>
              <w:t>n (mol)</w:t>
            </w:r>
          </w:p>
        </w:tc>
        <w:tc>
          <w:tcPr>
            <w:tcW w:w="1368" w:type="dxa"/>
            <w:vAlign w:val="center"/>
          </w:tcPr>
          <w:p w:rsidR="004324CC" w:rsidRPr="009D0E21" w:rsidRDefault="004324CC" w:rsidP="002F0E80">
            <w:pPr>
              <w:spacing w:before="60" w:after="60"/>
              <w:jc w:val="center"/>
              <w:rPr>
                <w:b/>
              </w:rPr>
            </w:pPr>
            <w:r w:rsidRPr="009D0E21">
              <w:rPr>
                <w:b/>
              </w:rPr>
              <w:t>T (K)</w:t>
            </w:r>
          </w:p>
        </w:tc>
        <w:tc>
          <w:tcPr>
            <w:tcW w:w="1368" w:type="dxa"/>
            <w:vAlign w:val="center"/>
          </w:tcPr>
          <w:p w:rsidR="004324CC" w:rsidRPr="009D0E21" w:rsidRDefault="004324CC" w:rsidP="002F0E80">
            <w:pPr>
              <w:spacing w:before="60" w:after="60"/>
              <w:jc w:val="center"/>
              <w:rPr>
                <w:b/>
              </w:rPr>
            </w:pPr>
            <w:r w:rsidRPr="009D0E21">
              <w:rPr>
                <w:b/>
              </w:rPr>
              <w:t>U (J)</w:t>
            </w:r>
          </w:p>
        </w:tc>
        <w:tc>
          <w:tcPr>
            <w:tcW w:w="1368" w:type="dxa"/>
            <w:vAlign w:val="center"/>
          </w:tcPr>
          <w:p w:rsidR="004324CC" w:rsidRPr="009D0E21" w:rsidRDefault="004324CC" w:rsidP="002F0E80">
            <w:pPr>
              <w:spacing w:before="60" w:after="60"/>
              <w:jc w:val="center"/>
              <w:rPr>
                <w:b/>
              </w:rPr>
            </w:pPr>
            <w:r w:rsidRPr="009D0E21">
              <w:rPr>
                <w:b/>
              </w:rPr>
              <w:t>Q (J)</w:t>
            </w:r>
          </w:p>
        </w:tc>
        <w:tc>
          <w:tcPr>
            <w:tcW w:w="1368" w:type="dxa"/>
            <w:vAlign w:val="center"/>
          </w:tcPr>
          <w:p w:rsidR="004324CC" w:rsidRPr="009D0E21" w:rsidRDefault="004324CC" w:rsidP="002F0E80">
            <w:pPr>
              <w:spacing w:before="60" w:after="60"/>
              <w:jc w:val="center"/>
              <w:rPr>
                <w:b/>
              </w:rPr>
            </w:pPr>
            <w:r w:rsidRPr="009D0E21">
              <w:rPr>
                <w:b/>
              </w:rPr>
              <w:t>W (J)</w:t>
            </w:r>
          </w:p>
        </w:tc>
      </w:tr>
      <w:tr w:rsidR="004324CC" w:rsidRPr="009D0E21" w:rsidTr="002F0E80">
        <w:tc>
          <w:tcPr>
            <w:tcW w:w="1368" w:type="dxa"/>
            <w:vAlign w:val="center"/>
          </w:tcPr>
          <w:p w:rsidR="004324CC" w:rsidRPr="009D0E21" w:rsidRDefault="004324CC" w:rsidP="002F0E80">
            <w:pPr>
              <w:spacing w:before="60" w:after="60"/>
              <w:jc w:val="center"/>
              <w:rPr>
                <w:b/>
                <w:color w:val="FF0000"/>
              </w:rPr>
            </w:pPr>
          </w:p>
        </w:tc>
        <w:tc>
          <w:tcPr>
            <w:tcW w:w="1368" w:type="dxa"/>
            <w:vAlign w:val="center"/>
          </w:tcPr>
          <w:p w:rsidR="004324CC" w:rsidRPr="009D0E21" w:rsidRDefault="004324CC" w:rsidP="002F0E80">
            <w:pPr>
              <w:spacing w:before="60" w:after="60"/>
              <w:jc w:val="center"/>
              <w:rPr>
                <w:b/>
                <w:color w:val="FF0000"/>
              </w:rPr>
            </w:pPr>
          </w:p>
        </w:tc>
        <w:tc>
          <w:tcPr>
            <w:tcW w:w="1368" w:type="dxa"/>
            <w:vAlign w:val="center"/>
          </w:tcPr>
          <w:p w:rsidR="004324CC" w:rsidRPr="009D0E21" w:rsidRDefault="004324CC" w:rsidP="002F0E80">
            <w:pPr>
              <w:spacing w:before="60" w:after="60"/>
              <w:jc w:val="center"/>
              <w:rPr>
                <w:b/>
                <w:color w:val="FF0000"/>
              </w:rPr>
            </w:pPr>
          </w:p>
        </w:tc>
        <w:tc>
          <w:tcPr>
            <w:tcW w:w="1368" w:type="dxa"/>
            <w:vAlign w:val="center"/>
          </w:tcPr>
          <w:p w:rsidR="004324CC" w:rsidRPr="009D0E21" w:rsidRDefault="004324CC" w:rsidP="002F0E80">
            <w:pPr>
              <w:spacing w:before="60" w:after="60"/>
              <w:jc w:val="center"/>
              <w:rPr>
                <w:b/>
                <w:color w:val="FF0000"/>
              </w:rPr>
            </w:pPr>
          </w:p>
        </w:tc>
        <w:tc>
          <w:tcPr>
            <w:tcW w:w="1368" w:type="dxa"/>
            <w:vAlign w:val="center"/>
          </w:tcPr>
          <w:p w:rsidR="004324CC" w:rsidRPr="009D0E21" w:rsidRDefault="004324CC" w:rsidP="002F0E80">
            <w:pPr>
              <w:spacing w:before="60" w:after="60"/>
              <w:jc w:val="center"/>
              <w:rPr>
                <w:b/>
                <w:color w:val="FF0000"/>
              </w:rPr>
            </w:pPr>
          </w:p>
        </w:tc>
        <w:tc>
          <w:tcPr>
            <w:tcW w:w="1368" w:type="dxa"/>
            <w:shd w:val="clear" w:color="auto" w:fill="BFBFBF" w:themeFill="background1" w:themeFillShade="BF"/>
            <w:vAlign w:val="center"/>
          </w:tcPr>
          <w:p w:rsidR="004324CC" w:rsidRPr="009B5C3B" w:rsidRDefault="004324CC" w:rsidP="002F0E80">
            <w:pPr>
              <w:spacing w:before="60" w:after="60"/>
              <w:jc w:val="center"/>
              <w:rPr>
                <w:b/>
                <w:color w:val="FF0000"/>
              </w:rPr>
            </w:pPr>
          </w:p>
        </w:tc>
        <w:tc>
          <w:tcPr>
            <w:tcW w:w="1368" w:type="dxa"/>
            <w:shd w:val="clear" w:color="auto" w:fill="BFBFBF" w:themeFill="background1" w:themeFillShade="BF"/>
            <w:vAlign w:val="center"/>
          </w:tcPr>
          <w:p w:rsidR="004324CC" w:rsidRPr="009B5C3B" w:rsidRDefault="004324CC" w:rsidP="002F0E80">
            <w:pPr>
              <w:spacing w:before="60" w:after="60"/>
              <w:jc w:val="center"/>
              <w:rPr>
                <w:b/>
                <w:color w:val="FF0000"/>
              </w:rPr>
            </w:pPr>
          </w:p>
        </w:tc>
      </w:tr>
    </w:tbl>
    <w:p w:rsidR="004324CC" w:rsidRDefault="004324CC" w:rsidP="004324CC">
      <w:pPr>
        <w:numPr>
          <w:ilvl w:val="2"/>
          <w:numId w:val="26"/>
        </w:numPr>
        <w:tabs>
          <w:tab w:val="left" w:pos="1440"/>
          <w:tab w:val="left" w:pos="10440"/>
        </w:tabs>
        <w:spacing w:before="120" w:after="120"/>
        <w:ind w:left="1440"/>
        <w:jc w:val="both"/>
      </w:pPr>
      <w:r>
        <w:t xml:space="preserve">What was the </w:t>
      </w:r>
      <w:r w:rsidR="002B16F1">
        <w:t>increase</w:t>
      </w:r>
      <w:r>
        <w:t xml:space="preserve"> in internal energy?  </w:t>
      </w:r>
      <w:r>
        <w:rPr>
          <w:b/>
          <w:u w:val="single"/>
        </w:rPr>
        <w:t xml:space="preserve">  </w:t>
      </w:r>
      <w:r>
        <w:rPr>
          <w:b/>
          <w:u w:val="single"/>
        </w:rPr>
        <w:tab/>
      </w:r>
    </w:p>
    <w:p w:rsidR="004324CC" w:rsidRDefault="002B16F1" w:rsidP="00F17A61">
      <w:pPr>
        <w:numPr>
          <w:ilvl w:val="2"/>
          <w:numId w:val="26"/>
        </w:numPr>
        <w:tabs>
          <w:tab w:val="left" w:pos="1440"/>
          <w:tab w:val="left" w:pos="10440"/>
        </w:tabs>
        <w:spacing w:line="360" w:lineRule="auto"/>
        <w:ind w:left="1454" w:hanging="187"/>
        <w:jc w:val="both"/>
      </w:pPr>
      <w:r>
        <w:t>How does that compare to your guess in i. above</w:t>
      </w:r>
      <w:r w:rsidR="004324CC">
        <w:t>?</w:t>
      </w:r>
      <w:r w:rsidR="00F17A61">
        <w:t xml:space="preserve">  If you guessed wrong, what do you think that you failed to consider in your guess?</w:t>
      </w:r>
      <w:r w:rsidR="004324CC">
        <w:t xml:space="preserve">  </w:t>
      </w:r>
      <w:r w:rsidR="004324CC">
        <w:rPr>
          <w:b/>
          <w:u w:val="single"/>
        </w:rPr>
        <w:t xml:space="preserve">  </w:t>
      </w:r>
      <w:r w:rsidR="00F17A61">
        <w:rPr>
          <w:b/>
          <w:u w:val="single"/>
        </w:rPr>
        <w:tab/>
      </w:r>
      <w:r w:rsidR="00F17A61">
        <w:rPr>
          <w:b/>
          <w:u w:val="single"/>
        </w:rPr>
        <w:tab/>
      </w:r>
      <w:r w:rsidR="004324CC">
        <w:rPr>
          <w:b/>
          <w:u w:val="single"/>
        </w:rPr>
        <w:tab/>
      </w:r>
    </w:p>
    <w:p w:rsidR="00F17A61" w:rsidRPr="002F0E80" w:rsidRDefault="00F17A61" w:rsidP="00F17A61">
      <w:pPr>
        <w:numPr>
          <w:ilvl w:val="0"/>
          <w:numId w:val="26"/>
        </w:numPr>
        <w:tabs>
          <w:tab w:val="left" w:pos="360"/>
        </w:tabs>
        <w:spacing w:before="120" w:after="120"/>
        <w:jc w:val="both"/>
      </w:pPr>
      <w:r w:rsidRPr="002F0E80">
        <w:t>Experiment 3</w:t>
      </w:r>
    </w:p>
    <w:p w:rsidR="00F17A61" w:rsidRDefault="00F17A61" w:rsidP="00F17A61">
      <w:pPr>
        <w:numPr>
          <w:ilvl w:val="1"/>
          <w:numId w:val="26"/>
        </w:numPr>
        <w:tabs>
          <w:tab w:val="left" w:pos="720"/>
        </w:tabs>
        <w:spacing w:after="120"/>
        <w:ind w:left="720"/>
        <w:jc w:val="both"/>
      </w:pPr>
      <w:r>
        <w:t xml:space="preserve">Select the </w:t>
      </w:r>
      <w:r>
        <w:rPr>
          <w:noProof/>
        </w:rPr>
        <w:drawing>
          <wp:inline distT="0" distB="0" distL="0" distR="0">
            <wp:extent cx="419100" cy="193675"/>
            <wp:effectExtent l="19050" t="0" r="0" b="0"/>
            <wp:docPr id="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 cstate="print"/>
                    <a:srcRect l="86976" t="54991" r="5961" b="40651"/>
                    <a:stretch>
                      <a:fillRect/>
                    </a:stretch>
                  </pic:blipFill>
                  <pic:spPr bwMode="auto">
                    <a:xfrm>
                      <a:off x="0" y="0"/>
                      <a:ext cx="419100" cy="193675"/>
                    </a:xfrm>
                    <a:prstGeom prst="rect">
                      <a:avLst/>
                    </a:prstGeom>
                    <a:noFill/>
                    <a:ln w="9525">
                      <a:noFill/>
                      <a:miter lim="800000"/>
                      <a:headEnd/>
                      <a:tailEnd/>
                    </a:ln>
                  </pic:spPr>
                </pic:pic>
              </a:graphicData>
            </a:graphic>
          </wp:inline>
        </w:drawing>
      </w:r>
      <w:r>
        <w:t xml:space="preserve"> button.  Under “Constant Parameters”, select “</w:t>
      </w:r>
      <w:r w:rsidR="00C16D04">
        <w:t>Temperature</w:t>
      </w:r>
      <w:r>
        <w:t>”.</w:t>
      </w:r>
    </w:p>
    <w:p w:rsidR="00F17A61" w:rsidRDefault="00F17A61" w:rsidP="00F17A61">
      <w:pPr>
        <w:numPr>
          <w:ilvl w:val="1"/>
          <w:numId w:val="26"/>
        </w:numPr>
        <w:tabs>
          <w:tab w:val="left" w:pos="720"/>
        </w:tabs>
        <w:spacing w:after="120"/>
        <w:ind w:left="720"/>
        <w:jc w:val="both"/>
      </w:pPr>
      <w:r>
        <w:t xml:space="preserve">Place </w:t>
      </w:r>
      <w:r w:rsidR="00C16D04">
        <w:t>50</w:t>
      </w:r>
      <w:r>
        <w:t xml:space="preserve"> moles of gas into the cylinder and record the values in the table below after allowing it to stabilize.  </w:t>
      </w:r>
    </w:p>
    <w:p w:rsidR="00F17A61" w:rsidRDefault="00F17A61" w:rsidP="00F17A61">
      <w:pPr>
        <w:numPr>
          <w:ilvl w:val="2"/>
          <w:numId w:val="26"/>
        </w:numPr>
        <w:tabs>
          <w:tab w:val="left" w:pos="1440"/>
        </w:tabs>
        <w:spacing w:after="120"/>
        <w:ind w:left="1440"/>
        <w:jc w:val="both"/>
      </w:pPr>
      <w:r>
        <w:t>Compute the volume.</w:t>
      </w:r>
    </w:p>
    <w:p w:rsidR="00F17A61" w:rsidRDefault="00F17A61" w:rsidP="00F17A61">
      <w:pPr>
        <w:numPr>
          <w:ilvl w:val="2"/>
          <w:numId w:val="26"/>
        </w:numPr>
        <w:tabs>
          <w:tab w:val="left" w:pos="1440"/>
        </w:tabs>
        <w:spacing w:after="120"/>
        <w:ind w:left="1440"/>
        <w:jc w:val="both"/>
      </w:pPr>
      <w:r>
        <w:t xml:space="preserve">Compute the internal energy.  </w:t>
      </w:r>
    </w:p>
    <w:tbl>
      <w:tblPr>
        <w:tblStyle w:val="TableGrid"/>
        <w:tblW w:w="9576" w:type="dxa"/>
        <w:tblInd w:w="828" w:type="dxa"/>
        <w:tblLook w:val="04A0" w:firstRow="1" w:lastRow="0" w:firstColumn="1" w:lastColumn="0" w:noHBand="0" w:noVBand="1"/>
      </w:tblPr>
      <w:tblGrid>
        <w:gridCol w:w="1368"/>
        <w:gridCol w:w="1368"/>
        <w:gridCol w:w="1368"/>
        <w:gridCol w:w="1368"/>
        <w:gridCol w:w="1368"/>
        <w:gridCol w:w="1368"/>
        <w:gridCol w:w="1368"/>
      </w:tblGrid>
      <w:tr w:rsidR="00F17A61" w:rsidRPr="009D0E21" w:rsidTr="002F0E80">
        <w:tc>
          <w:tcPr>
            <w:tcW w:w="1368" w:type="dxa"/>
            <w:vAlign w:val="center"/>
          </w:tcPr>
          <w:p w:rsidR="00F17A61" w:rsidRPr="009D0E21" w:rsidRDefault="00F17A61" w:rsidP="002F0E80">
            <w:pPr>
              <w:spacing w:before="60" w:after="60"/>
              <w:jc w:val="center"/>
              <w:rPr>
                <w:b/>
              </w:rPr>
            </w:pPr>
            <w:r w:rsidRPr="009D0E21">
              <w:rPr>
                <w:b/>
              </w:rPr>
              <w:t>P (atm)</w:t>
            </w:r>
          </w:p>
        </w:tc>
        <w:tc>
          <w:tcPr>
            <w:tcW w:w="1368" w:type="dxa"/>
            <w:vAlign w:val="center"/>
          </w:tcPr>
          <w:p w:rsidR="00F17A61" w:rsidRPr="009D0E21" w:rsidRDefault="00F17A61" w:rsidP="002F0E80">
            <w:pPr>
              <w:spacing w:before="60" w:after="60"/>
              <w:jc w:val="center"/>
              <w:rPr>
                <w:b/>
              </w:rPr>
            </w:pPr>
            <w:r w:rsidRPr="009D0E21">
              <w:rPr>
                <w:b/>
              </w:rPr>
              <w:t>V (L)</w:t>
            </w:r>
          </w:p>
        </w:tc>
        <w:tc>
          <w:tcPr>
            <w:tcW w:w="1368" w:type="dxa"/>
            <w:vAlign w:val="center"/>
          </w:tcPr>
          <w:p w:rsidR="00F17A61" w:rsidRPr="009D0E21" w:rsidRDefault="00F17A61" w:rsidP="002F0E80">
            <w:pPr>
              <w:spacing w:before="60" w:after="60"/>
              <w:jc w:val="center"/>
              <w:rPr>
                <w:b/>
              </w:rPr>
            </w:pPr>
            <w:r w:rsidRPr="009D0E21">
              <w:rPr>
                <w:b/>
              </w:rPr>
              <w:t>n (mol)</w:t>
            </w:r>
          </w:p>
        </w:tc>
        <w:tc>
          <w:tcPr>
            <w:tcW w:w="1368" w:type="dxa"/>
            <w:vAlign w:val="center"/>
          </w:tcPr>
          <w:p w:rsidR="00F17A61" w:rsidRPr="009D0E21" w:rsidRDefault="00F17A61" w:rsidP="002F0E80">
            <w:pPr>
              <w:spacing w:before="60" w:after="60"/>
              <w:jc w:val="center"/>
              <w:rPr>
                <w:b/>
              </w:rPr>
            </w:pPr>
            <w:r w:rsidRPr="009D0E21">
              <w:rPr>
                <w:b/>
              </w:rPr>
              <w:t>T (K)</w:t>
            </w:r>
          </w:p>
        </w:tc>
        <w:tc>
          <w:tcPr>
            <w:tcW w:w="1368" w:type="dxa"/>
            <w:vAlign w:val="center"/>
          </w:tcPr>
          <w:p w:rsidR="00F17A61" w:rsidRPr="009D0E21" w:rsidRDefault="00F17A61" w:rsidP="002F0E80">
            <w:pPr>
              <w:spacing w:before="60" w:after="60"/>
              <w:jc w:val="center"/>
              <w:rPr>
                <w:b/>
              </w:rPr>
            </w:pPr>
            <w:r w:rsidRPr="009D0E21">
              <w:rPr>
                <w:b/>
              </w:rPr>
              <w:t>U (J)</w:t>
            </w:r>
          </w:p>
        </w:tc>
        <w:tc>
          <w:tcPr>
            <w:tcW w:w="1368" w:type="dxa"/>
            <w:vAlign w:val="center"/>
          </w:tcPr>
          <w:p w:rsidR="00F17A61" w:rsidRPr="009D0E21" w:rsidRDefault="00F17A61" w:rsidP="002F0E80">
            <w:pPr>
              <w:spacing w:before="60" w:after="60"/>
              <w:jc w:val="center"/>
              <w:rPr>
                <w:b/>
              </w:rPr>
            </w:pPr>
            <w:r w:rsidRPr="009D0E21">
              <w:rPr>
                <w:b/>
              </w:rPr>
              <w:t>Q (J)</w:t>
            </w:r>
          </w:p>
        </w:tc>
        <w:tc>
          <w:tcPr>
            <w:tcW w:w="1368" w:type="dxa"/>
            <w:vAlign w:val="center"/>
          </w:tcPr>
          <w:p w:rsidR="00F17A61" w:rsidRPr="009D0E21" w:rsidRDefault="00F17A61" w:rsidP="002F0E80">
            <w:pPr>
              <w:spacing w:before="60" w:after="60"/>
              <w:jc w:val="center"/>
              <w:rPr>
                <w:b/>
              </w:rPr>
            </w:pPr>
            <w:r w:rsidRPr="009D0E21">
              <w:rPr>
                <w:b/>
              </w:rPr>
              <w:t>W (J)</w:t>
            </w:r>
          </w:p>
        </w:tc>
      </w:tr>
      <w:tr w:rsidR="00F17A61" w:rsidRPr="009D0E21" w:rsidTr="002F0E80">
        <w:tc>
          <w:tcPr>
            <w:tcW w:w="1368" w:type="dxa"/>
            <w:vAlign w:val="center"/>
          </w:tcPr>
          <w:p w:rsidR="00F17A61" w:rsidRPr="009D0E21" w:rsidRDefault="00F17A61" w:rsidP="002F0E80">
            <w:pPr>
              <w:spacing w:before="60" w:after="60"/>
              <w:jc w:val="center"/>
              <w:rPr>
                <w:b/>
                <w:color w:val="FF0000"/>
              </w:rPr>
            </w:pPr>
          </w:p>
        </w:tc>
        <w:tc>
          <w:tcPr>
            <w:tcW w:w="1368" w:type="dxa"/>
            <w:vAlign w:val="center"/>
          </w:tcPr>
          <w:p w:rsidR="00F17A61" w:rsidRPr="009D0E21" w:rsidRDefault="00F17A61" w:rsidP="002F0E80">
            <w:pPr>
              <w:spacing w:before="60" w:after="60"/>
              <w:jc w:val="center"/>
              <w:rPr>
                <w:b/>
                <w:color w:val="FF0000"/>
              </w:rPr>
            </w:pPr>
          </w:p>
        </w:tc>
        <w:tc>
          <w:tcPr>
            <w:tcW w:w="1368" w:type="dxa"/>
            <w:vAlign w:val="center"/>
          </w:tcPr>
          <w:p w:rsidR="00F17A61" w:rsidRPr="009D0E21" w:rsidRDefault="00F17A61" w:rsidP="002F0E80">
            <w:pPr>
              <w:spacing w:before="60" w:after="60"/>
              <w:jc w:val="center"/>
              <w:rPr>
                <w:b/>
                <w:color w:val="FF0000"/>
              </w:rPr>
            </w:pPr>
          </w:p>
        </w:tc>
        <w:tc>
          <w:tcPr>
            <w:tcW w:w="1368" w:type="dxa"/>
            <w:vAlign w:val="center"/>
          </w:tcPr>
          <w:p w:rsidR="00F17A61" w:rsidRPr="009D0E21" w:rsidRDefault="00F17A61" w:rsidP="002F0E80">
            <w:pPr>
              <w:spacing w:before="60" w:after="60"/>
              <w:jc w:val="center"/>
              <w:rPr>
                <w:b/>
                <w:color w:val="FF0000"/>
              </w:rPr>
            </w:pPr>
          </w:p>
        </w:tc>
        <w:tc>
          <w:tcPr>
            <w:tcW w:w="1368" w:type="dxa"/>
            <w:vAlign w:val="center"/>
          </w:tcPr>
          <w:p w:rsidR="00F17A61" w:rsidRPr="009D0E21" w:rsidRDefault="00F17A61" w:rsidP="002F0E80">
            <w:pPr>
              <w:spacing w:before="60" w:after="60"/>
              <w:jc w:val="center"/>
              <w:rPr>
                <w:b/>
                <w:color w:val="FF0000"/>
              </w:rPr>
            </w:pPr>
          </w:p>
        </w:tc>
        <w:tc>
          <w:tcPr>
            <w:tcW w:w="1368" w:type="dxa"/>
            <w:shd w:val="clear" w:color="auto" w:fill="BFBFBF" w:themeFill="background1" w:themeFillShade="BF"/>
            <w:vAlign w:val="center"/>
          </w:tcPr>
          <w:p w:rsidR="00F17A61" w:rsidRPr="009B5C3B" w:rsidRDefault="00F17A61" w:rsidP="002F0E80">
            <w:pPr>
              <w:spacing w:before="60" w:after="60"/>
              <w:jc w:val="center"/>
              <w:rPr>
                <w:b/>
                <w:color w:val="FF0000"/>
              </w:rPr>
            </w:pPr>
          </w:p>
        </w:tc>
        <w:tc>
          <w:tcPr>
            <w:tcW w:w="1368" w:type="dxa"/>
            <w:shd w:val="clear" w:color="auto" w:fill="BFBFBF" w:themeFill="background1" w:themeFillShade="BF"/>
            <w:vAlign w:val="center"/>
          </w:tcPr>
          <w:p w:rsidR="00F17A61" w:rsidRPr="009B5C3B" w:rsidRDefault="00F17A61" w:rsidP="002F0E80">
            <w:pPr>
              <w:spacing w:before="60" w:after="60"/>
              <w:jc w:val="center"/>
              <w:rPr>
                <w:b/>
                <w:color w:val="FF0000"/>
              </w:rPr>
            </w:pPr>
          </w:p>
        </w:tc>
      </w:tr>
    </w:tbl>
    <w:p w:rsidR="00154654" w:rsidRDefault="00FB3518" w:rsidP="00154654">
      <w:pPr>
        <w:numPr>
          <w:ilvl w:val="1"/>
          <w:numId w:val="26"/>
        </w:numPr>
        <w:tabs>
          <w:tab w:val="left" w:pos="720"/>
        </w:tabs>
        <w:spacing w:before="120" w:after="120"/>
        <w:ind w:left="720"/>
        <w:jc w:val="both"/>
      </w:pPr>
      <w:r>
        <w:t>Use the humanoid</w:t>
      </w:r>
      <w:r w:rsidR="00154654">
        <w:t xml:space="preserve"> </w:t>
      </w:r>
      <w:r w:rsidR="008C5729">
        <w:t>to decrease the volume as much as he can.  R</w:t>
      </w:r>
      <w:r w:rsidR="00154654">
        <w:t xml:space="preserve">ecord the values in the table below after allowing it to stabilize.  </w:t>
      </w:r>
      <w:r>
        <w:t>As you do, watch the heat putter-inner/taker-outer.</w:t>
      </w:r>
    </w:p>
    <w:p w:rsidR="00FB3518" w:rsidRDefault="00FB3518" w:rsidP="002F0E80">
      <w:pPr>
        <w:numPr>
          <w:ilvl w:val="2"/>
          <w:numId w:val="26"/>
        </w:numPr>
        <w:tabs>
          <w:tab w:val="left" w:pos="1440"/>
          <w:tab w:val="left" w:pos="10440"/>
        </w:tabs>
        <w:spacing w:before="120" w:after="120"/>
        <w:ind w:left="1440"/>
        <w:jc w:val="both"/>
      </w:pPr>
      <w:r>
        <w:t xml:space="preserve">What happened with the heat putter-inner/taker-outer?  </w:t>
      </w:r>
      <w:r>
        <w:rPr>
          <w:b/>
          <w:u w:val="single"/>
        </w:rPr>
        <w:t xml:space="preserve">  </w:t>
      </w:r>
      <w:r>
        <w:rPr>
          <w:b/>
          <w:u w:val="single"/>
        </w:rPr>
        <w:tab/>
      </w:r>
    </w:p>
    <w:p w:rsidR="00154654" w:rsidRDefault="00154654" w:rsidP="002F0E80">
      <w:pPr>
        <w:numPr>
          <w:ilvl w:val="2"/>
          <w:numId w:val="26"/>
        </w:numPr>
        <w:tabs>
          <w:tab w:val="left" w:pos="1440"/>
          <w:tab w:val="left" w:pos="10440"/>
        </w:tabs>
        <w:spacing w:after="120"/>
        <w:ind w:left="1440"/>
        <w:jc w:val="both"/>
      </w:pPr>
      <w:r>
        <w:t>Compute the volume.</w:t>
      </w:r>
    </w:p>
    <w:p w:rsidR="00154654" w:rsidRDefault="002F0E80" w:rsidP="002F0E80">
      <w:pPr>
        <w:numPr>
          <w:ilvl w:val="2"/>
          <w:numId w:val="26"/>
        </w:numPr>
        <w:tabs>
          <w:tab w:val="left" w:pos="1440"/>
          <w:tab w:val="left" w:pos="10440"/>
        </w:tabs>
        <w:spacing w:after="120"/>
        <w:ind w:left="1440"/>
        <w:jc w:val="both"/>
      </w:pPr>
      <w:r>
        <w:t>Compute the internal energy.</w:t>
      </w:r>
    </w:p>
    <w:p w:rsidR="00010009" w:rsidRDefault="00010009" w:rsidP="002F0E80">
      <w:pPr>
        <w:numPr>
          <w:ilvl w:val="2"/>
          <w:numId w:val="26"/>
        </w:numPr>
        <w:tabs>
          <w:tab w:val="left" w:pos="1440"/>
          <w:tab w:val="left" w:pos="10440"/>
        </w:tabs>
        <w:spacing w:after="120"/>
        <w:ind w:left="1440"/>
        <w:jc w:val="both"/>
      </w:pPr>
      <w:r>
        <w:t>On the P-V diagram</w:t>
      </w:r>
      <w:r w:rsidR="0094322D">
        <w:t xml:space="preserve"> below</w:t>
      </w:r>
      <w:r>
        <w:t>, graph and label the process just performed (no scales, just the four points)</w:t>
      </w:r>
    </w:p>
    <w:p w:rsidR="00010009" w:rsidRDefault="005A34D0" w:rsidP="00010009">
      <w:pPr>
        <w:tabs>
          <w:tab w:val="left" w:pos="1440"/>
          <w:tab w:val="left" w:pos="10440"/>
        </w:tabs>
        <w:spacing w:before="240" w:after="360"/>
        <w:jc w:val="center"/>
      </w:pPr>
      <w:r>
        <w:pict>
          <v:group id="_x0000_s1043" style="width:202.35pt;height:149.5pt;mso-position-horizontal-relative:char;mso-position-vertical-relative:line" coordorigin="3623,1439" coordsize="4047,2990">
            <v:shapetype id="_x0000_t32" coordsize="21600,21600" o:spt="32" o:oned="t" path="m,l21600,21600e" filled="f">
              <v:path arrowok="t" fillok="f" o:connecttype="none"/>
              <o:lock v:ext="edit" shapetype="t"/>
            </v:shapetype>
            <v:shape id="_x0000_s1044" type="#_x0000_t32" style="position:absolute;left:4612;top:1450;width:0;height:2535;flip:y" o:connectortype="straight" strokeweight="2.25pt">
              <v:stroke endarrow="block"/>
            </v:shape>
            <v:shape id="_x0000_s1045" type="#_x0000_t32" style="position:absolute;left:5884;top:2701;width:2;height:2536;rotation:-90;flip:y" o:connectortype="straight" strokeweight="2.25pt">
              <v:stroke endarrow="block"/>
            </v:shape>
            <v:shape id="_x0000_s1046" type="#_x0000_t202" style="position:absolute;left:3623;top:1439;width:939;height:407" filled="f" stroked="f">
              <v:textbox>
                <w:txbxContent>
                  <w:p w:rsidR="00D82BBC" w:rsidRDefault="00D82BBC" w:rsidP="00010009">
                    <w:r>
                      <w:t>P/atm</w:t>
                    </w:r>
                  </w:p>
                </w:txbxContent>
              </v:textbox>
            </v:shape>
            <v:shape id="_x0000_s1047" type="#_x0000_t202" style="position:absolute;left:6731;top:4022;width:939;height:407" filled="f" stroked="f">
              <v:textbox>
                <w:txbxContent>
                  <w:p w:rsidR="00D82BBC" w:rsidRDefault="00D82BBC" w:rsidP="00010009">
                    <w:r>
                      <w:t>V/liter</w:t>
                    </w:r>
                  </w:p>
                </w:txbxContent>
              </v:textbox>
            </v:shape>
            <w10:wrap type="none"/>
            <w10:anchorlock/>
          </v:group>
        </w:pict>
      </w:r>
    </w:p>
    <w:p w:rsidR="000A3C97" w:rsidRDefault="000A3C97" w:rsidP="000A3C97">
      <w:pPr>
        <w:numPr>
          <w:ilvl w:val="2"/>
          <w:numId w:val="26"/>
        </w:numPr>
        <w:tabs>
          <w:tab w:val="left" w:pos="1440"/>
          <w:tab w:val="left" w:pos="6605"/>
          <w:tab w:val="left" w:pos="10440"/>
        </w:tabs>
        <w:spacing w:after="120"/>
        <w:ind w:left="1440"/>
        <w:jc w:val="both"/>
      </w:pPr>
      <w:r>
        <w:t xml:space="preserve">Compute the amount of work done </w:t>
      </w:r>
      <w:r w:rsidRPr="0034631F">
        <w:rPr>
          <w:b/>
          <w:i/>
        </w:rPr>
        <w:t>on</w:t>
      </w:r>
      <w:r>
        <w:t xml:space="preserve"> the gas</w:t>
      </w:r>
      <w:r w:rsidR="00D82BBC">
        <w:t xml:space="preserve"> by finding the area under the curve</w:t>
      </w:r>
    </w:p>
    <w:p w:rsidR="002F0E80" w:rsidRDefault="002F0E80" w:rsidP="002F0E80">
      <w:pPr>
        <w:numPr>
          <w:ilvl w:val="2"/>
          <w:numId w:val="26"/>
        </w:numPr>
        <w:tabs>
          <w:tab w:val="left" w:pos="1440"/>
          <w:tab w:val="left" w:pos="10440"/>
        </w:tabs>
        <w:spacing w:after="120"/>
        <w:ind w:left="1440"/>
        <w:jc w:val="both"/>
      </w:pPr>
      <w:r>
        <w:lastRenderedPageBreak/>
        <w:t>Compute the amount of heat energy released by the gas</w:t>
      </w:r>
    </w:p>
    <w:tbl>
      <w:tblPr>
        <w:tblStyle w:val="TableGrid"/>
        <w:tblW w:w="9576" w:type="dxa"/>
        <w:tblInd w:w="828" w:type="dxa"/>
        <w:tblLook w:val="04A0" w:firstRow="1" w:lastRow="0" w:firstColumn="1" w:lastColumn="0" w:noHBand="0" w:noVBand="1"/>
      </w:tblPr>
      <w:tblGrid>
        <w:gridCol w:w="1368"/>
        <w:gridCol w:w="1368"/>
        <w:gridCol w:w="1368"/>
        <w:gridCol w:w="1368"/>
        <w:gridCol w:w="1368"/>
        <w:gridCol w:w="1368"/>
        <w:gridCol w:w="1368"/>
      </w:tblGrid>
      <w:tr w:rsidR="00154654" w:rsidRPr="009D0E21" w:rsidTr="002F0E80">
        <w:tc>
          <w:tcPr>
            <w:tcW w:w="1368" w:type="dxa"/>
            <w:vAlign w:val="center"/>
          </w:tcPr>
          <w:p w:rsidR="00154654" w:rsidRPr="009D0E21" w:rsidRDefault="00154654" w:rsidP="002F0E80">
            <w:pPr>
              <w:spacing w:before="60" w:after="60"/>
              <w:jc w:val="center"/>
              <w:rPr>
                <w:b/>
              </w:rPr>
            </w:pPr>
            <w:r w:rsidRPr="009D0E21">
              <w:rPr>
                <w:b/>
              </w:rPr>
              <w:t>P (atm)</w:t>
            </w:r>
          </w:p>
        </w:tc>
        <w:tc>
          <w:tcPr>
            <w:tcW w:w="1368" w:type="dxa"/>
            <w:vAlign w:val="center"/>
          </w:tcPr>
          <w:p w:rsidR="00154654" w:rsidRPr="009D0E21" w:rsidRDefault="00154654" w:rsidP="002F0E80">
            <w:pPr>
              <w:spacing w:before="60" w:after="60"/>
              <w:jc w:val="center"/>
              <w:rPr>
                <w:b/>
              </w:rPr>
            </w:pPr>
            <w:r w:rsidRPr="009D0E21">
              <w:rPr>
                <w:b/>
              </w:rPr>
              <w:t>V (L)</w:t>
            </w:r>
          </w:p>
        </w:tc>
        <w:tc>
          <w:tcPr>
            <w:tcW w:w="1368" w:type="dxa"/>
            <w:vAlign w:val="center"/>
          </w:tcPr>
          <w:p w:rsidR="00154654" w:rsidRPr="009D0E21" w:rsidRDefault="00154654" w:rsidP="002F0E80">
            <w:pPr>
              <w:spacing w:before="60" w:after="60"/>
              <w:jc w:val="center"/>
              <w:rPr>
                <w:b/>
              </w:rPr>
            </w:pPr>
            <w:r w:rsidRPr="009D0E21">
              <w:rPr>
                <w:b/>
              </w:rPr>
              <w:t>n (mol)</w:t>
            </w:r>
          </w:p>
        </w:tc>
        <w:tc>
          <w:tcPr>
            <w:tcW w:w="1368" w:type="dxa"/>
            <w:vAlign w:val="center"/>
          </w:tcPr>
          <w:p w:rsidR="00154654" w:rsidRPr="009D0E21" w:rsidRDefault="00154654" w:rsidP="002F0E80">
            <w:pPr>
              <w:spacing w:before="60" w:after="60"/>
              <w:jc w:val="center"/>
              <w:rPr>
                <w:b/>
              </w:rPr>
            </w:pPr>
            <w:r w:rsidRPr="009D0E21">
              <w:rPr>
                <w:b/>
              </w:rPr>
              <w:t>T (K)</w:t>
            </w:r>
          </w:p>
        </w:tc>
        <w:tc>
          <w:tcPr>
            <w:tcW w:w="1368" w:type="dxa"/>
            <w:vAlign w:val="center"/>
          </w:tcPr>
          <w:p w:rsidR="00154654" w:rsidRPr="009D0E21" w:rsidRDefault="00154654" w:rsidP="002F0E80">
            <w:pPr>
              <w:spacing w:before="60" w:after="60"/>
              <w:jc w:val="center"/>
              <w:rPr>
                <w:b/>
              </w:rPr>
            </w:pPr>
            <w:r w:rsidRPr="009D0E21">
              <w:rPr>
                <w:b/>
              </w:rPr>
              <w:t>U (J)</w:t>
            </w:r>
          </w:p>
        </w:tc>
        <w:tc>
          <w:tcPr>
            <w:tcW w:w="1368" w:type="dxa"/>
            <w:vAlign w:val="center"/>
          </w:tcPr>
          <w:p w:rsidR="00154654" w:rsidRPr="009D0E21" w:rsidRDefault="00154654" w:rsidP="002F0E80">
            <w:pPr>
              <w:spacing w:before="60" w:after="60"/>
              <w:jc w:val="center"/>
              <w:rPr>
                <w:b/>
              </w:rPr>
            </w:pPr>
            <w:r w:rsidRPr="009D0E21">
              <w:rPr>
                <w:b/>
              </w:rPr>
              <w:t>Q (J)</w:t>
            </w:r>
          </w:p>
        </w:tc>
        <w:tc>
          <w:tcPr>
            <w:tcW w:w="1368" w:type="dxa"/>
            <w:vAlign w:val="center"/>
          </w:tcPr>
          <w:p w:rsidR="00154654" w:rsidRPr="009D0E21" w:rsidRDefault="00154654" w:rsidP="002F0E80">
            <w:pPr>
              <w:spacing w:before="60" w:after="60"/>
              <w:jc w:val="center"/>
              <w:rPr>
                <w:b/>
              </w:rPr>
            </w:pPr>
            <w:r w:rsidRPr="009D0E21">
              <w:rPr>
                <w:b/>
              </w:rPr>
              <w:t>W (J)</w:t>
            </w:r>
          </w:p>
        </w:tc>
      </w:tr>
      <w:tr w:rsidR="00154654" w:rsidRPr="009D0E21" w:rsidTr="000A3C97">
        <w:tc>
          <w:tcPr>
            <w:tcW w:w="1368" w:type="dxa"/>
            <w:vAlign w:val="center"/>
          </w:tcPr>
          <w:p w:rsidR="00154654" w:rsidRPr="009D0E21" w:rsidRDefault="00154654" w:rsidP="002F0E80">
            <w:pPr>
              <w:spacing w:before="60" w:after="60"/>
              <w:jc w:val="center"/>
              <w:rPr>
                <w:b/>
                <w:color w:val="FF0000"/>
              </w:rPr>
            </w:pPr>
          </w:p>
        </w:tc>
        <w:tc>
          <w:tcPr>
            <w:tcW w:w="1368" w:type="dxa"/>
            <w:vAlign w:val="center"/>
          </w:tcPr>
          <w:p w:rsidR="00154654" w:rsidRPr="009D0E21" w:rsidRDefault="00154654" w:rsidP="002F0E80">
            <w:pPr>
              <w:spacing w:before="60" w:after="60"/>
              <w:jc w:val="center"/>
              <w:rPr>
                <w:b/>
                <w:color w:val="FF0000"/>
              </w:rPr>
            </w:pPr>
          </w:p>
        </w:tc>
        <w:tc>
          <w:tcPr>
            <w:tcW w:w="1368" w:type="dxa"/>
            <w:vAlign w:val="center"/>
          </w:tcPr>
          <w:p w:rsidR="00154654" w:rsidRPr="009D0E21" w:rsidRDefault="00154654" w:rsidP="002F0E80">
            <w:pPr>
              <w:spacing w:before="60" w:after="60"/>
              <w:jc w:val="center"/>
              <w:rPr>
                <w:b/>
                <w:color w:val="FF0000"/>
              </w:rPr>
            </w:pPr>
          </w:p>
        </w:tc>
        <w:tc>
          <w:tcPr>
            <w:tcW w:w="1368" w:type="dxa"/>
            <w:vAlign w:val="center"/>
          </w:tcPr>
          <w:p w:rsidR="00154654" w:rsidRPr="009D0E21" w:rsidRDefault="00154654" w:rsidP="002F0E80">
            <w:pPr>
              <w:spacing w:before="60" w:after="60"/>
              <w:jc w:val="center"/>
              <w:rPr>
                <w:b/>
                <w:color w:val="FF0000"/>
              </w:rPr>
            </w:pPr>
          </w:p>
        </w:tc>
        <w:tc>
          <w:tcPr>
            <w:tcW w:w="1368" w:type="dxa"/>
            <w:vAlign w:val="center"/>
          </w:tcPr>
          <w:p w:rsidR="00154654" w:rsidRPr="009D0E21" w:rsidRDefault="00154654" w:rsidP="002F0E80">
            <w:pPr>
              <w:spacing w:before="60" w:after="60"/>
              <w:jc w:val="center"/>
              <w:rPr>
                <w:b/>
                <w:color w:val="FF0000"/>
              </w:rPr>
            </w:pPr>
          </w:p>
        </w:tc>
        <w:tc>
          <w:tcPr>
            <w:tcW w:w="1368" w:type="dxa"/>
            <w:shd w:val="clear" w:color="auto" w:fill="auto"/>
            <w:vAlign w:val="center"/>
          </w:tcPr>
          <w:p w:rsidR="00154654" w:rsidRPr="009B5C3B" w:rsidRDefault="00154654" w:rsidP="002F0E80">
            <w:pPr>
              <w:spacing w:before="60" w:after="60"/>
              <w:jc w:val="center"/>
              <w:rPr>
                <w:b/>
                <w:color w:val="FF0000"/>
              </w:rPr>
            </w:pPr>
          </w:p>
        </w:tc>
        <w:tc>
          <w:tcPr>
            <w:tcW w:w="1368" w:type="dxa"/>
            <w:shd w:val="clear" w:color="auto" w:fill="auto"/>
            <w:vAlign w:val="center"/>
          </w:tcPr>
          <w:p w:rsidR="00154654" w:rsidRPr="009B5C3B" w:rsidRDefault="00154654" w:rsidP="002F0E80">
            <w:pPr>
              <w:spacing w:before="60" w:after="60"/>
              <w:jc w:val="center"/>
              <w:rPr>
                <w:b/>
                <w:color w:val="FF0000"/>
              </w:rPr>
            </w:pPr>
          </w:p>
        </w:tc>
      </w:tr>
    </w:tbl>
    <w:p w:rsidR="000A3C97" w:rsidRDefault="000A3C97" w:rsidP="000A3C97">
      <w:pPr>
        <w:pStyle w:val="ListParagraph"/>
        <w:numPr>
          <w:ilvl w:val="1"/>
          <w:numId w:val="26"/>
        </w:numPr>
        <w:tabs>
          <w:tab w:val="left" w:pos="720"/>
        </w:tabs>
        <w:spacing w:before="120" w:after="120"/>
        <w:ind w:left="720"/>
        <w:jc w:val="both"/>
      </w:pPr>
      <w:r w:rsidRPr="000A3C97">
        <w:t>Under “Constant Parameters”, select “</w:t>
      </w:r>
      <w:r>
        <w:t>Pressure</w:t>
      </w:r>
      <w:r w:rsidRPr="000A3C97">
        <w:t>”.</w:t>
      </w:r>
      <w:r>
        <w:t xml:space="preserve">  Add heat until the temperature increases to 600K</w:t>
      </w:r>
      <w:r w:rsidR="008C5729">
        <w:t xml:space="preserve"> and allow the gas to stabilize as much as possible</w:t>
      </w:r>
      <w:r>
        <w:t>.</w:t>
      </w:r>
    </w:p>
    <w:p w:rsidR="000A3C97" w:rsidRDefault="008C5729" w:rsidP="008C5729">
      <w:pPr>
        <w:numPr>
          <w:ilvl w:val="2"/>
          <w:numId w:val="26"/>
        </w:numPr>
        <w:tabs>
          <w:tab w:val="left" w:pos="1440"/>
          <w:tab w:val="left" w:pos="10440"/>
        </w:tabs>
        <w:spacing w:before="120" w:line="360" w:lineRule="auto"/>
        <w:ind w:left="1454" w:hanging="187"/>
        <w:jc w:val="both"/>
      </w:pPr>
      <w:r>
        <w:t>Once stabilized, does the volume stay constant</w:t>
      </w:r>
      <w:r w:rsidR="000A3C97">
        <w:t>?</w:t>
      </w:r>
      <w:r>
        <w:t xml:space="preserve">  Why or why not?</w:t>
      </w:r>
      <w:r w:rsidR="000A3C97">
        <w:t xml:space="preserve">  </w:t>
      </w:r>
      <w:r w:rsidR="000A3C97">
        <w:rPr>
          <w:b/>
          <w:u w:val="single"/>
        </w:rPr>
        <w:t xml:space="preserve">  </w:t>
      </w:r>
      <w:r w:rsidR="00667BD8">
        <w:rPr>
          <w:b/>
          <w:u w:val="single"/>
        </w:rPr>
        <w:tab/>
      </w:r>
      <w:r>
        <w:rPr>
          <w:b/>
          <w:u w:val="single"/>
        </w:rPr>
        <w:tab/>
      </w:r>
      <w:r w:rsidR="000A3C97">
        <w:rPr>
          <w:b/>
          <w:u w:val="single"/>
        </w:rPr>
        <w:tab/>
      </w:r>
    </w:p>
    <w:p w:rsidR="000A3C97" w:rsidRDefault="000A3C97" w:rsidP="000A3C97">
      <w:pPr>
        <w:numPr>
          <w:ilvl w:val="2"/>
          <w:numId w:val="26"/>
        </w:numPr>
        <w:tabs>
          <w:tab w:val="left" w:pos="1440"/>
          <w:tab w:val="left" w:pos="10440"/>
        </w:tabs>
        <w:spacing w:after="120"/>
        <w:ind w:left="1440"/>
        <w:jc w:val="both"/>
      </w:pPr>
      <w:r>
        <w:t xml:space="preserve">Compute the </w:t>
      </w:r>
      <w:r w:rsidR="008C5729">
        <w:t xml:space="preserve">average </w:t>
      </w:r>
      <w:r>
        <w:t>volume.</w:t>
      </w:r>
    </w:p>
    <w:p w:rsidR="000A3C97" w:rsidRDefault="000A3C97" w:rsidP="000A3C97">
      <w:pPr>
        <w:numPr>
          <w:ilvl w:val="2"/>
          <w:numId w:val="26"/>
        </w:numPr>
        <w:tabs>
          <w:tab w:val="left" w:pos="1440"/>
          <w:tab w:val="left" w:pos="10440"/>
        </w:tabs>
        <w:spacing w:after="120"/>
        <w:ind w:left="1440"/>
        <w:jc w:val="both"/>
      </w:pPr>
      <w:r>
        <w:t>Compute the internal energy.</w:t>
      </w:r>
    </w:p>
    <w:p w:rsidR="000A3C97" w:rsidRDefault="000A3C97" w:rsidP="000A3C97">
      <w:pPr>
        <w:numPr>
          <w:ilvl w:val="2"/>
          <w:numId w:val="26"/>
        </w:numPr>
        <w:tabs>
          <w:tab w:val="left" w:pos="1440"/>
          <w:tab w:val="left" w:pos="6605"/>
          <w:tab w:val="left" w:pos="10440"/>
        </w:tabs>
        <w:spacing w:after="120"/>
        <w:ind w:left="1440"/>
        <w:jc w:val="both"/>
      </w:pPr>
      <w:r>
        <w:t xml:space="preserve">Compute the amount of work done </w:t>
      </w:r>
      <w:r w:rsidR="0034631F">
        <w:rPr>
          <w:b/>
          <w:i/>
        </w:rPr>
        <w:t>by</w:t>
      </w:r>
      <w:r>
        <w:t xml:space="preserve"> the gas</w:t>
      </w:r>
      <w:r w:rsidR="0094322D">
        <w:t xml:space="preserve"> (remember that pressure stayed constant so no need to graph it)</w:t>
      </w:r>
    </w:p>
    <w:p w:rsidR="000A3C97" w:rsidRDefault="000A3C97" w:rsidP="000A3C97">
      <w:pPr>
        <w:numPr>
          <w:ilvl w:val="2"/>
          <w:numId w:val="26"/>
        </w:numPr>
        <w:tabs>
          <w:tab w:val="left" w:pos="1440"/>
          <w:tab w:val="left" w:pos="10440"/>
        </w:tabs>
        <w:spacing w:after="120"/>
        <w:ind w:left="1440"/>
        <w:jc w:val="both"/>
      </w:pPr>
      <w:r>
        <w:t>Compute the amount of heat energy released by the gas</w:t>
      </w:r>
    </w:p>
    <w:tbl>
      <w:tblPr>
        <w:tblStyle w:val="TableGrid"/>
        <w:tblW w:w="9576" w:type="dxa"/>
        <w:tblInd w:w="828" w:type="dxa"/>
        <w:tblLook w:val="04A0" w:firstRow="1" w:lastRow="0" w:firstColumn="1" w:lastColumn="0" w:noHBand="0" w:noVBand="1"/>
      </w:tblPr>
      <w:tblGrid>
        <w:gridCol w:w="1368"/>
        <w:gridCol w:w="1368"/>
        <w:gridCol w:w="1368"/>
        <w:gridCol w:w="1368"/>
        <w:gridCol w:w="1368"/>
        <w:gridCol w:w="1368"/>
        <w:gridCol w:w="1368"/>
      </w:tblGrid>
      <w:tr w:rsidR="000A3C97" w:rsidRPr="009D0E21" w:rsidTr="000A3C97">
        <w:tc>
          <w:tcPr>
            <w:tcW w:w="1368" w:type="dxa"/>
            <w:vAlign w:val="center"/>
          </w:tcPr>
          <w:p w:rsidR="000A3C97" w:rsidRPr="009D0E21" w:rsidRDefault="000A3C97" w:rsidP="000A3C97">
            <w:pPr>
              <w:spacing w:before="60" w:after="60"/>
              <w:jc w:val="center"/>
              <w:rPr>
                <w:b/>
              </w:rPr>
            </w:pPr>
            <w:r w:rsidRPr="009D0E21">
              <w:rPr>
                <w:b/>
              </w:rPr>
              <w:t>P (atm)</w:t>
            </w:r>
          </w:p>
        </w:tc>
        <w:tc>
          <w:tcPr>
            <w:tcW w:w="1368" w:type="dxa"/>
            <w:vAlign w:val="center"/>
          </w:tcPr>
          <w:p w:rsidR="000A3C97" w:rsidRPr="009D0E21" w:rsidRDefault="000A3C97" w:rsidP="000A3C97">
            <w:pPr>
              <w:spacing w:before="60" w:after="60"/>
              <w:jc w:val="center"/>
              <w:rPr>
                <w:b/>
              </w:rPr>
            </w:pPr>
            <w:r w:rsidRPr="009D0E21">
              <w:rPr>
                <w:b/>
              </w:rPr>
              <w:t>V (L)</w:t>
            </w:r>
          </w:p>
        </w:tc>
        <w:tc>
          <w:tcPr>
            <w:tcW w:w="1368" w:type="dxa"/>
            <w:vAlign w:val="center"/>
          </w:tcPr>
          <w:p w:rsidR="000A3C97" w:rsidRPr="009D0E21" w:rsidRDefault="000A3C97" w:rsidP="000A3C97">
            <w:pPr>
              <w:spacing w:before="60" w:after="60"/>
              <w:jc w:val="center"/>
              <w:rPr>
                <w:b/>
              </w:rPr>
            </w:pPr>
            <w:r w:rsidRPr="009D0E21">
              <w:rPr>
                <w:b/>
              </w:rPr>
              <w:t>n (mol)</w:t>
            </w:r>
          </w:p>
        </w:tc>
        <w:tc>
          <w:tcPr>
            <w:tcW w:w="1368" w:type="dxa"/>
            <w:vAlign w:val="center"/>
          </w:tcPr>
          <w:p w:rsidR="000A3C97" w:rsidRPr="009D0E21" w:rsidRDefault="000A3C97" w:rsidP="000A3C97">
            <w:pPr>
              <w:spacing w:before="60" w:after="60"/>
              <w:jc w:val="center"/>
              <w:rPr>
                <w:b/>
              </w:rPr>
            </w:pPr>
            <w:r w:rsidRPr="009D0E21">
              <w:rPr>
                <w:b/>
              </w:rPr>
              <w:t>T (K)</w:t>
            </w:r>
          </w:p>
        </w:tc>
        <w:tc>
          <w:tcPr>
            <w:tcW w:w="1368" w:type="dxa"/>
            <w:vAlign w:val="center"/>
          </w:tcPr>
          <w:p w:rsidR="000A3C97" w:rsidRPr="009D0E21" w:rsidRDefault="000A3C97" w:rsidP="000A3C97">
            <w:pPr>
              <w:spacing w:before="60" w:after="60"/>
              <w:jc w:val="center"/>
              <w:rPr>
                <w:b/>
              </w:rPr>
            </w:pPr>
            <w:r w:rsidRPr="009D0E21">
              <w:rPr>
                <w:b/>
              </w:rPr>
              <w:t>U (J)</w:t>
            </w:r>
          </w:p>
        </w:tc>
        <w:tc>
          <w:tcPr>
            <w:tcW w:w="1368" w:type="dxa"/>
            <w:vAlign w:val="center"/>
          </w:tcPr>
          <w:p w:rsidR="000A3C97" w:rsidRPr="009D0E21" w:rsidRDefault="000A3C97" w:rsidP="000A3C97">
            <w:pPr>
              <w:spacing w:before="60" w:after="60"/>
              <w:jc w:val="center"/>
              <w:rPr>
                <w:b/>
              </w:rPr>
            </w:pPr>
            <w:r w:rsidRPr="009D0E21">
              <w:rPr>
                <w:b/>
              </w:rPr>
              <w:t>Q (J)</w:t>
            </w:r>
          </w:p>
        </w:tc>
        <w:tc>
          <w:tcPr>
            <w:tcW w:w="1368" w:type="dxa"/>
            <w:vAlign w:val="center"/>
          </w:tcPr>
          <w:p w:rsidR="000A3C97" w:rsidRPr="009D0E21" w:rsidRDefault="000A3C97" w:rsidP="000A3C97">
            <w:pPr>
              <w:spacing w:before="60" w:after="60"/>
              <w:jc w:val="center"/>
              <w:rPr>
                <w:b/>
              </w:rPr>
            </w:pPr>
            <w:r w:rsidRPr="009D0E21">
              <w:rPr>
                <w:b/>
              </w:rPr>
              <w:t>W (J)</w:t>
            </w:r>
          </w:p>
        </w:tc>
      </w:tr>
      <w:tr w:rsidR="000A3C97" w:rsidRPr="009D0E21" w:rsidTr="000A3C97">
        <w:tc>
          <w:tcPr>
            <w:tcW w:w="1368" w:type="dxa"/>
            <w:vAlign w:val="center"/>
          </w:tcPr>
          <w:p w:rsidR="000A3C97" w:rsidRPr="009D0E21" w:rsidRDefault="000A3C97" w:rsidP="000A3C97">
            <w:pPr>
              <w:spacing w:before="60" w:after="60"/>
              <w:jc w:val="center"/>
              <w:rPr>
                <w:b/>
                <w:color w:val="FF0000"/>
              </w:rPr>
            </w:pPr>
          </w:p>
        </w:tc>
        <w:tc>
          <w:tcPr>
            <w:tcW w:w="1368" w:type="dxa"/>
            <w:vAlign w:val="center"/>
          </w:tcPr>
          <w:p w:rsidR="000A3C97" w:rsidRPr="009D0E21" w:rsidRDefault="000A3C97" w:rsidP="000A3C97">
            <w:pPr>
              <w:spacing w:before="60" w:after="60"/>
              <w:jc w:val="center"/>
              <w:rPr>
                <w:b/>
                <w:color w:val="FF0000"/>
              </w:rPr>
            </w:pPr>
          </w:p>
        </w:tc>
        <w:tc>
          <w:tcPr>
            <w:tcW w:w="1368" w:type="dxa"/>
            <w:vAlign w:val="center"/>
          </w:tcPr>
          <w:p w:rsidR="000A3C97" w:rsidRPr="009D0E21" w:rsidRDefault="000A3C97" w:rsidP="000A3C97">
            <w:pPr>
              <w:spacing w:before="60" w:after="60"/>
              <w:jc w:val="center"/>
              <w:rPr>
                <w:b/>
                <w:color w:val="FF0000"/>
              </w:rPr>
            </w:pPr>
          </w:p>
        </w:tc>
        <w:tc>
          <w:tcPr>
            <w:tcW w:w="1368" w:type="dxa"/>
            <w:vAlign w:val="center"/>
          </w:tcPr>
          <w:p w:rsidR="000A3C97" w:rsidRPr="009D0E21" w:rsidRDefault="000A3C97" w:rsidP="000A3C97">
            <w:pPr>
              <w:spacing w:before="60" w:after="60"/>
              <w:jc w:val="center"/>
              <w:rPr>
                <w:b/>
                <w:color w:val="FF0000"/>
              </w:rPr>
            </w:pPr>
          </w:p>
        </w:tc>
        <w:tc>
          <w:tcPr>
            <w:tcW w:w="1368" w:type="dxa"/>
            <w:vAlign w:val="center"/>
          </w:tcPr>
          <w:p w:rsidR="000A3C97" w:rsidRPr="009D0E21" w:rsidRDefault="000A3C97" w:rsidP="000A3C97">
            <w:pPr>
              <w:spacing w:before="60" w:after="60"/>
              <w:jc w:val="center"/>
              <w:rPr>
                <w:b/>
                <w:color w:val="FF0000"/>
              </w:rPr>
            </w:pPr>
          </w:p>
        </w:tc>
        <w:tc>
          <w:tcPr>
            <w:tcW w:w="1368" w:type="dxa"/>
            <w:shd w:val="clear" w:color="auto" w:fill="auto"/>
            <w:vAlign w:val="center"/>
          </w:tcPr>
          <w:p w:rsidR="000A3C97" w:rsidRPr="009B5C3B" w:rsidRDefault="000A3C97" w:rsidP="000A3C97">
            <w:pPr>
              <w:spacing w:before="60" w:after="60"/>
              <w:jc w:val="center"/>
              <w:rPr>
                <w:b/>
                <w:color w:val="FF0000"/>
              </w:rPr>
            </w:pPr>
          </w:p>
        </w:tc>
        <w:tc>
          <w:tcPr>
            <w:tcW w:w="1368" w:type="dxa"/>
            <w:shd w:val="clear" w:color="auto" w:fill="auto"/>
            <w:vAlign w:val="center"/>
          </w:tcPr>
          <w:p w:rsidR="000A3C97" w:rsidRPr="009B5C3B" w:rsidRDefault="000A3C97" w:rsidP="000A3C97">
            <w:pPr>
              <w:spacing w:before="60" w:after="60"/>
              <w:jc w:val="center"/>
              <w:rPr>
                <w:b/>
                <w:color w:val="FF0000"/>
              </w:rPr>
            </w:pPr>
          </w:p>
        </w:tc>
      </w:tr>
    </w:tbl>
    <w:p w:rsidR="00145D69" w:rsidRDefault="00145D69" w:rsidP="00145D69">
      <w:pPr>
        <w:spacing w:after="120"/>
        <w:jc w:val="both"/>
      </w:pPr>
    </w:p>
    <w:p w:rsidR="006E23AF" w:rsidRPr="00BD1DA8" w:rsidRDefault="006E23AF" w:rsidP="006E23AF">
      <w:pPr>
        <w:pBdr>
          <w:top w:val="single" w:sz="4" w:space="1" w:color="auto"/>
          <w:left w:val="single" w:sz="4" w:space="4" w:color="auto"/>
          <w:bottom w:val="single" w:sz="4" w:space="1" w:color="auto"/>
          <w:right w:val="single" w:sz="4" w:space="4" w:color="auto"/>
        </w:pBdr>
        <w:spacing w:after="120"/>
        <w:jc w:val="both"/>
        <w:rPr>
          <w:b/>
        </w:rPr>
      </w:pPr>
      <w:r w:rsidRPr="00BD1DA8">
        <w:rPr>
          <w:b/>
        </w:rPr>
        <w:t>The answers on this lab are a product of my own work and effort.  Though I may have received some help in understanding the concepts and/or requirements, I did the work myself.</w:t>
      </w:r>
    </w:p>
    <w:p w:rsidR="006E23AF" w:rsidRPr="00BD1DA8" w:rsidRDefault="006E23AF" w:rsidP="006E23AF">
      <w:pPr>
        <w:pBdr>
          <w:top w:val="single" w:sz="4" w:space="1" w:color="auto"/>
          <w:left w:val="single" w:sz="4" w:space="4" w:color="auto"/>
          <w:bottom w:val="single" w:sz="4" w:space="1" w:color="auto"/>
          <w:right w:val="single" w:sz="4" w:space="4" w:color="auto"/>
        </w:pBdr>
        <w:spacing w:after="120"/>
        <w:jc w:val="both"/>
        <w:rPr>
          <w:b/>
          <w:u w:val="single"/>
        </w:rPr>
      </w:pPr>
      <w:r w:rsidRPr="00BD1DA8">
        <w:rPr>
          <w:b/>
          <w:u w:val="single"/>
        </w:rPr>
        <w:tab/>
      </w:r>
      <w:r w:rsidRPr="00BD1DA8">
        <w:rPr>
          <w:b/>
          <w:u w:val="single"/>
        </w:rPr>
        <w:tab/>
      </w:r>
      <w:r w:rsidRPr="00BD1DA8">
        <w:rPr>
          <w:b/>
          <w:u w:val="single"/>
        </w:rPr>
        <w:tab/>
      </w:r>
      <w:r w:rsidRPr="00BD1DA8">
        <w:rPr>
          <w:b/>
          <w:u w:val="single"/>
        </w:rPr>
        <w:tab/>
      </w:r>
      <w:r w:rsidRPr="00BD1DA8">
        <w:rPr>
          <w:b/>
          <w:u w:val="single"/>
        </w:rPr>
        <w:tab/>
      </w:r>
      <w:r w:rsidRPr="00BD1DA8">
        <w:rPr>
          <w:b/>
          <w:u w:val="single"/>
        </w:rPr>
        <w:tab/>
      </w:r>
      <w:r w:rsidRPr="00BD1DA8">
        <w:rPr>
          <w:b/>
          <w:u w:val="single"/>
        </w:rPr>
        <w:tab/>
      </w:r>
      <w:r w:rsidRPr="00BD1DA8">
        <w:rPr>
          <w:b/>
          <w:u w:val="single"/>
        </w:rPr>
        <w:tab/>
      </w:r>
      <w:r w:rsidRPr="00BD1DA8">
        <w:rPr>
          <w:b/>
          <w:u w:val="single"/>
        </w:rPr>
        <w:tab/>
      </w:r>
    </w:p>
    <w:p w:rsidR="006E23AF" w:rsidRPr="00BD1DA8" w:rsidRDefault="006E23AF" w:rsidP="006E23AF">
      <w:pPr>
        <w:pBdr>
          <w:top w:val="single" w:sz="4" w:space="1" w:color="auto"/>
          <w:left w:val="single" w:sz="4" w:space="4" w:color="auto"/>
          <w:bottom w:val="single" w:sz="4" w:space="1" w:color="auto"/>
          <w:right w:val="single" w:sz="4" w:space="4" w:color="auto"/>
        </w:pBdr>
        <w:jc w:val="both"/>
        <w:rPr>
          <w:b/>
        </w:rPr>
      </w:pPr>
      <w:r w:rsidRPr="00BD1DA8">
        <w:rPr>
          <w:b/>
        </w:rPr>
        <w:t xml:space="preserve">Student Signature </w:t>
      </w:r>
    </w:p>
    <w:p w:rsidR="006E23AF" w:rsidRPr="00BD1DA8" w:rsidRDefault="006E23AF" w:rsidP="006E23AF">
      <w:pPr>
        <w:pBdr>
          <w:top w:val="single" w:sz="4" w:space="1" w:color="auto"/>
          <w:left w:val="single" w:sz="4" w:space="4" w:color="auto"/>
          <w:bottom w:val="single" w:sz="4" w:space="1" w:color="auto"/>
          <w:right w:val="single" w:sz="4" w:space="4" w:color="auto"/>
        </w:pBdr>
        <w:spacing w:after="120"/>
        <w:jc w:val="both"/>
        <w:rPr>
          <w:b/>
        </w:rPr>
      </w:pPr>
      <w:r w:rsidRPr="00BD1DA8">
        <w:rPr>
          <w:b/>
        </w:rPr>
        <w:t>(for electronic submission, type student number in lieu of signature)</w:t>
      </w:r>
    </w:p>
    <w:p w:rsidR="00CD1D6F" w:rsidRDefault="00CD1D6F" w:rsidP="00CD1D6F">
      <w:pPr>
        <w:pStyle w:val="PwcHeading"/>
      </w:pPr>
      <w:r>
        <w:t>Room for improvement</w:t>
      </w:r>
    </w:p>
    <w:p w:rsidR="00150D03" w:rsidRPr="00150D03" w:rsidRDefault="00CD1D6F" w:rsidP="00CD1D6F">
      <w:pPr>
        <w:spacing w:after="120"/>
        <w:rPr>
          <w:u w:val="single"/>
        </w:rPr>
      </w:pPr>
      <w:r w:rsidRPr="00150D03">
        <w:rPr>
          <w:b/>
          <w:u w:val="single"/>
        </w:rPr>
        <w:t>APPLICABILITY</w:t>
      </w:r>
      <w:r w:rsidRPr="00150D03">
        <w:rPr>
          <w:u w:val="single"/>
        </w:rPr>
        <w:t xml:space="preserve">:  </w:t>
      </w:r>
    </w:p>
    <w:p w:rsidR="00150D03" w:rsidRPr="009C4222" w:rsidRDefault="00150D03" w:rsidP="00150D03">
      <w:r>
        <w:t>In terms of the material covered thus far, this lab was given</w:t>
      </w:r>
      <w:r w:rsidRPr="009C4222">
        <w:t>:</w:t>
      </w:r>
    </w:p>
    <w:p w:rsidR="00150D03" w:rsidRPr="009C4222" w:rsidRDefault="00150D03" w:rsidP="00150D03">
      <w:pPr>
        <w:tabs>
          <w:tab w:val="left" w:pos="2520"/>
          <w:tab w:val="left" w:pos="5940"/>
          <w:tab w:val="left" w:pos="7740"/>
        </w:tabs>
        <w:spacing w:after="120"/>
        <w:rPr>
          <w:rFonts w:eastAsia="Arial Unicode MS" w:cs="Arial Unicode MS"/>
        </w:rPr>
      </w:pPr>
      <w:r w:rsidRPr="009C4222">
        <w:rPr>
          <w:rFonts w:eastAsia="Arial Unicode MS" w:hAnsi="Arial Unicode MS" w:cs="Arial Unicode MS"/>
        </w:rPr>
        <w:t>⃞</w:t>
      </w:r>
      <w:r w:rsidRPr="009C4222">
        <w:rPr>
          <w:rFonts w:eastAsia="Arial Unicode MS" w:cs="Arial Unicode MS"/>
        </w:rPr>
        <w:t xml:space="preserve">  </w:t>
      </w:r>
      <w:r>
        <w:rPr>
          <w:rFonts w:eastAsia="Arial Unicode MS" w:cs="Arial Unicode MS"/>
        </w:rPr>
        <w:t>too late in the course</w:t>
      </w:r>
      <w:r w:rsidRPr="009C4222">
        <w:rPr>
          <w:rFonts w:eastAsia="Arial Unicode MS" w:cs="Arial Unicode MS"/>
        </w:rPr>
        <w:t xml:space="preserve">  </w:t>
      </w:r>
      <w:r w:rsidRPr="009C4222">
        <w:rPr>
          <w:rFonts w:eastAsia="Arial Unicode MS" w:cs="Arial Unicode MS"/>
        </w:rPr>
        <w:tab/>
      </w:r>
      <w:r w:rsidRPr="009C4222">
        <w:rPr>
          <w:rFonts w:eastAsia="Arial Unicode MS" w:hAnsi="Arial Unicode MS" w:cs="Arial Unicode MS"/>
        </w:rPr>
        <w:t>⃞</w:t>
      </w:r>
      <w:r w:rsidRPr="009C4222">
        <w:rPr>
          <w:rFonts w:eastAsia="Arial Unicode MS" w:cs="Arial Unicode MS"/>
        </w:rPr>
        <w:t xml:space="preserve">  </w:t>
      </w:r>
      <w:r>
        <w:rPr>
          <w:rFonts w:eastAsia="Arial Unicode MS" w:cs="Arial Unicode MS"/>
        </w:rPr>
        <w:t>at the right time in the course</w:t>
      </w:r>
      <w:r w:rsidRPr="009C4222">
        <w:rPr>
          <w:rFonts w:eastAsia="Arial Unicode MS" w:cs="Arial Unicode MS"/>
        </w:rPr>
        <w:t xml:space="preserve">  </w:t>
      </w:r>
      <w:r w:rsidRPr="009C4222">
        <w:rPr>
          <w:rFonts w:eastAsia="Arial Unicode MS" w:cs="Arial Unicode MS"/>
        </w:rPr>
        <w:tab/>
      </w:r>
      <w:r w:rsidRPr="009C4222">
        <w:rPr>
          <w:rFonts w:eastAsia="Arial Unicode MS" w:hAnsi="Arial Unicode MS" w:cs="Arial Unicode MS"/>
        </w:rPr>
        <w:t>⃞</w:t>
      </w:r>
      <w:r w:rsidRPr="009C4222">
        <w:rPr>
          <w:rFonts w:eastAsia="Arial Unicode MS" w:cs="Arial Unicode MS"/>
        </w:rPr>
        <w:t xml:space="preserve">  </w:t>
      </w:r>
      <w:r>
        <w:rPr>
          <w:rFonts w:eastAsia="Arial Unicode MS" w:cs="Arial Unicode MS"/>
        </w:rPr>
        <w:t>too late in the course</w:t>
      </w:r>
    </w:p>
    <w:p w:rsidR="00CD1D6F" w:rsidRPr="009C4222" w:rsidRDefault="00150D03" w:rsidP="00150D03">
      <w:r>
        <w:t>In terms of degree of difficulty, this lab was</w:t>
      </w:r>
      <w:r w:rsidR="00CD1D6F" w:rsidRPr="009C4222">
        <w:t>:</w:t>
      </w:r>
    </w:p>
    <w:p w:rsidR="00CD1D6F" w:rsidRPr="009C4222" w:rsidRDefault="00CD1D6F" w:rsidP="00150D03">
      <w:pPr>
        <w:tabs>
          <w:tab w:val="left" w:pos="2520"/>
          <w:tab w:val="left" w:pos="5940"/>
          <w:tab w:val="left" w:pos="7740"/>
        </w:tabs>
        <w:spacing w:after="120"/>
        <w:rPr>
          <w:rFonts w:eastAsia="Arial Unicode MS" w:cs="Arial Unicode MS"/>
        </w:rPr>
      </w:pPr>
      <w:r w:rsidRPr="009C4222">
        <w:rPr>
          <w:rFonts w:eastAsia="Arial Unicode MS" w:hAnsi="Arial Unicode MS" w:cs="Arial Unicode MS"/>
        </w:rPr>
        <w:t>⃞</w:t>
      </w:r>
      <w:r w:rsidRPr="009C4222">
        <w:rPr>
          <w:rFonts w:eastAsia="Arial Unicode MS" w:cs="Arial Unicode MS"/>
        </w:rPr>
        <w:t xml:space="preserve">  </w:t>
      </w:r>
      <w:r w:rsidR="00150D03">
        <w:rPr>
          <w:rFonts w:eastAsia="Arial Unicode MS" w:cs="Arial Unicode MS"/>
        </w:rPr>
        <w:t>too easy</w:t>
      </w:r>
      <w:r w:rsidRPr="009C4222">
        <w:rPr>
          <w:rFonts w:eastAsia="Arial Unicode MS" w:cs="Arial Unicode MS"/>
        </w:rPr>
        <w:t xml:space="preserve">  </w:t>
      </w:r>
      <w:r w:rsidRPr="009C4222">
        <w:rPr>
          <w:rFonts w:eastAsia="Arial Unicode MS" w:cs="Arial Unicode MS"/>
        </w:rPr>
        <w:tab/>
      </w:r>
      <w:r w:rsidRPr="009C4222">
        <w:rPr>
          <w:rFonts w:eastAsia="Arial Unicode MS" w:hAnsi="Arial Unicode MS" w:cs="Arial Unicode MS"/>
        </w:rPr>
        <w:t>⃞</w:t>
      </w:r>
      <w:r w:rsidRPr="009C4222">
        <w:rPr>
          <w:rFonts w:eastAsia="Arial Unicode MS" w:cs="Arial Unicode MS"/>
        </w:rPr>
        <w:t xml:space="preserve">  </w:t>
      </w:r>
      <w:r w:rsidR="00150D03">
        <w:rPr>
          <w:rFonts w:eastAsia="Arial Unicode MS" w:cs="Arial Unicode MS"/>
        </w:rPr>
        <w:t>just about right</w:t>
      </w:r>
      <w:r w:rsidRPr="009C4222">
        <w:rPr>
          <w:rFonts w:eastAsia="Arial Unicode MS" w:cs="Arial Unicode MS"/>
        </w:rPr>
        <w:t xml:space="preserve">  </w:t>
      </w:r>
      <w:r w:rsidRPr="009C4222">
        <w:rPr>
          <w:rFonts w:eastAsia="Arial Unicode MS" w:cs="Arial Unicode MS"/>
        </w:rPr>
        <w:tab/>
      </w:r>
      <w:r w:rsidRPr="009C4222">
        <w:rPr>
          <w:rFonts w:eastAsia="Arial Unicode MS" w:hAnsi="Arial Unicode MS" w:cs="Arial Unicode MS"/>
        </w:rPr>
        <w:t>⃞</w:t>
      </w:r>
      <w:r w:rsidRPr="009C4222">
        <w:rPr>
          <w:rFonts w:eastAsia="Arial Unicode MS" w:cs="Arial Unicode MS"/>
        </w:rPr>
        <w:t xml:space="preserve">  </w:t>
      </w:r>
      <w:r w:rsidR="00150D03">
        <w:rPr>
          <w:rFonts w:eastAsia="Arial Unicode MS" w:cs="Arial Unicode MS"/>
        </w:rPr>
        <w:t>too hard</w:t>
      </w:r>
    </w:p>
    <w:p w:rsidR="00150D03" w:rsidRPr="009C4222" w:rsidRDefault="00150D03" w:rsidP="00150D03">
      <w:r>
        <w:t>In terms of helping you understand the material, this lab was</w:t>
      </w:r>
      <w:r w:rsidRPr="009C4222">
        <w:t>:</w:t>
      </w:r>
    </w:p>
    <w:p w:rsidR="00150D03" w:rsidRPr="009C4222" w:rsidRDefault="00150D03" w:rsidP="00150D03">
      <w:pPr>
        <w:tabs>
          <w:tab w:val="left" w:pos="2520"/>
          <w:tab w:val="left" w:pos="5940"/>
          <w:tab w:val="left" w:pos="7740"/>
        </w:tabs>
        <w:spacing w:after="120"/>
        <w:rPr>
          <w:rFonts w:eastAsia="Arial Unicode MS" w:cs="Arial Unicode MS"/>
        </w:rPr>
      </w:pPr>
      <w:r w:rsidRPr="009C4222">
        <w:rPr>
          <w:rFonts w:eastAsia="Arial Unicode MS" w:hAnsi="Arial Unicode MS" w:cs="Arial Unicode MS"/>
        </w:rPr>
        <w:t>⃞</w:t>
      </w:r>
      <w:r w:rsidRPr="009C4222">
        <w:rPr>
          <w:rFonts w:eastAsia="Arial Unicode MS" w:cs="Arial Unicode MS"/>
        </w:rPr>
        <w:t xml:space="preserve">  </w:t>
      </w:r>
      <w:r>
        <w:rPr>
          <w:rFonts w:eastAsia="Arial Unicode MS" w:cs="Arial Unicode MS"/>
        </w:rPr>
        <w:t>not helpful</w:t>
      </w:r>
      <w:r w:rsidRPr="009C4222">
        <w:rPr>
          <w:rFonts w:eastAsia="Arial Unicode MS" w:cs="Arial Unicode MS"/>
        </w:rPr>
        <w:t xml:space="preserve">  </w:t>
      </w:r>
      <w:r w:rsidRPr="009C4222">
        <w:rPr>
          <w:rFonts w:eastAsia="Arial Unicode MS" w:cs="Arial Unicode MS"/>
        </w:rPr>
        <w:tab/>
      </w:r>
      <w:r w:rsidRPr="009C4222">
        <w:rPr>
          <w:rFonts w:eastAsia="Arial Unicode MS" w:hAnsi="Arial Unicode MS" w:cs="Arial Unicode MS"/>
        </w:rPr>
        <w:t>⃞</w:t>
      </w:r>
      <w:r w:rsidRPr="009C4222">
        <w:rPr>
          <w:rFonts w:eastAsia="Arial Unicode MS" w:cs="Arial Unicode MS"/>
        </w:rPr>
        <w:t xml:space="preserve">  </w:t>
      </w:r>
      <w:r>
        <w:rPr>
          <w:rFonts w:eastAsia="Arial Unicode MS" w:cs="Arial Unicode MS"/>
        </w:rPr>
        <w:t>somewhat helpful</w:t>
      </w:r>
      <w:r w:rsidRPr="009C4222">
        <w:rPr>
          <w:rFonts w:eastAsia="Arial Unicode MS" w:cs="Arial Unicode MS"/>
        </w:rPr>
        <w:t xml:space="preserve">  </w:t>
      </w:r>
      <w:r w:rsidRPr="009C4222">
        <w:rPr>
          <w:rFonts w:eastAsia="Arial Unicode MS" w:cs="Arial Unicode MS"/>
        </w:rPr>
        <w:tab/>
      </w:r>
      <w:r w:rsidRPr="009C4222">
        <w:rPr>
          <w:rFonts w:eastAsia="Arial Unicode MS" w:hAnsi="Arial Unicode MS" w:cs="Arial Unicode MS"/>
        </w:rPr>
        <w:t>⃞</w:t>
      </w:r>
      <w:r w:rsidRPr="009C4222">
        <w:rPr>
          <w:rFonts w:eastAsia="Arial Unicode MS" w:cs="Arial Unicode MS"/>
        </w:rPr>
        <w:t xml:space="preserve">  </w:t>
      </w:r>
      <w:r>
        <w:rPr>
          <w:rFonts w:eastAsia="Arial Unicode MS" w:cs="Arial Unicode MS"/>
        </w:rPr>
        <w:t>very helpful</w:t>
      </w:r>
    </w:p>
    <w:p w:rsidR="00CD1D6F" w:rsidRPr="00150D03" w:rsidRDefault="00150D03" w:rsidP="00CD1D6F">
      <w:pPr>
        <w:tabs>
          <w:tab w:val="left" w:pos="3780"/>
          <w:tab w:val="left" w:pos="5760"/>
          <w:tab w:val="left" w:pos="7740"/>
        </w:tabs>
        <w:spacing w:after="120"/>
        <w:rPr>
          <w:rFonts w:eastAsia="Arial Unicode MS" w:cs="Arial Unicode MS"/>
          <w:b/>
          <w:u w:val="single"/>
        </w:rPr>
      </w:pPr>
      <w:r w:rsidRPr="00150D03">
        <w:rPr>
          <w:rFonts w:eastAsia="Arial Unicode MS" w:cs="Arial Unicode MS"/>
          <w:b/>
          <w:u w:val="single"/>
        </w:rPr>
        <w:t>COMMENTS:</w:t>
      </w:r>
    </w:p>
    <w:p w:rsidR="00CD1D6F" w:rsidRDefault="00CD1D6F" w:rsidP="00CD1D6F">
      <w:pPr>
        <w:tabs>
          <w:tab w:val="left" w:pos="3780"/>
          <w:tab w:val="left" w:pos="5760"/>
          <w:tab w:val="left" w:pos="7740"/>
        </w:tabs>
        <w:spacing w:after="120"/>
        <w:rPr>
          <w:rFonts w:eastAsia="Arial Unicode MS" w:cs="Arial Unicode MS"/>
        </w:rPr>
      </w:pPr>
    </w:p>
    <w:p w:rsidR="00CD1D6F" w:rsidRDefault="00CD1D6F" w:rsidP="00CD1D6F">
      <w:pPr>
        <w:tabs>
          <w:tab w:val="left" w:pos="3780"/>
          <w:tab w:val="left" w:pos="5760"/>
          <w:tab w:val="left" w:pos="7740"/>
        </w:tabs>
        <w:spacing w:after="120"/>
        <w:rPr>
          <w:rFonts w:eastAsia="Arial Unicode MS" w:cs="Arial Unicode MS"/>
        </w:rPr>
      </w:pPr>
    </w:p>
    <w:p w:rsidR="00CD1D6F" w:rsidRPr="00150D03" w:rsidRDefault="00CD1D6F" w:rsidP="00CD1D6F">
      <w:pPr>
        <w:spacing w:after="120"/>
        <w:rPr>
          <w:b/>
          <w:u w:val="single"/>
        </w:rPr>
      </w:pPr>
      <w:r w:rsidRPr="00150D03">
        <w:rPr>
          <w:b/>
          <w:u w:val="single"/>
        </w:rPr>
        <w:t>IMPROVEMENT:  This lab can be improved by:</w:t>
      </w:r>
    </w:p>
    <w:p w:rsidR="00CD1D6F" w:rsidRDefault="00CD1D6F" w:rsidP="00CD1D6F">
      <w:pPr>
        <w:tabs>
          <w:tab w:val="left" w:pos="3780"/>
          <w:tab w:val="left" w:pos="5760"/>
          <w:tab w:val="left" w:pos="7740"/>
        </w:tabs>
        <w:spacing w:after="120"/>
      </w:pPr>
    </w:p>
    <w:p w:rsidR="00CD1D6F" w:rsidRDefault="00CD1D6F" w:rsidP="00CD1D6F">
      <w:pPr>
        <w:tabs>
          <w:tab w:val="left" w:pos="3780"/>
          <w:tab w:val="left" w:pos="5760"/>
          <w:tab w:val="left" w:pos="7740"/>
        </w:tabs>
        <w:spacing w:after="120"/>
      </w:pPr>
    </w:p>
    <w:sectPr w:rsidR="00CD1D6F" w:rsidSect="00E74930">
      <w:footerReference w:type="default" r:id="rId12"/>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4D0" w:rsidRDefault="005A34D0" w:rsidP="00EF15F6">
      <w:r>
        <w:separator/>
      </w:r>
    </w:p>
  </w:endnote>
  <w:endnote w:type="continuationSeparator" w:id="0">
    <w:p w:rsidR="005A34D0" w:rsidRDefault="005A34D0" w:rsidP="00EF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BBC" w:rsidRPr="00B24ADD" w:rsidRDefault="00D82BBC" w:rsidP="00EF15F6">
    <w:pPr>
      <w:pStyle w:val="Footer"/>
      <w:rPr>
        <w:b/>
        <w:sz w:val="16"/>
        <w:szCs w:val="16"/>
      </w:rPr>
    </w:pPr>
  </w:p>
  <w:p w:rsidR="00D82BBC" w:rsidRPr="00B24ADD" w:rsidRDefault="005A34D0" w:rsidP="0036245B">
    <w:pPr>
      <w:pStyle w:val="Footer"/>
      <w:pBdr>
        <w:top w:val="single" w:sz="4" w:space="1" w:color="auto"/>
      </w:pBdr>
      <w:tabs>
        <w:tab w:val="clear" w:pos="4680"/>
        <w:tab w:val="clear" w:pos="9360"/>
        <w:tab w:val="center" w:pos="5220"/>
        <w:tab w:val="right" w:pos="10530"/>
      </w:tabs>
      <w:rPr>
        <w:b/>
        <w:sz w:val="16"/>
        <w:szCs w:val="16"/>
      </w:rPr>
    </w:pPr>
    <w:r w:rsidRPr="00B24ADD">
      <w:rPr>
        <w:b/>
        <w:sz w:val="16"/>
        <w:szCs w:val="16"/>
      </w:rPr>
      <w:fldChar w:fldCharType="begin"/>
    </w:r>
    <w:r w:rsidRPr="00B24ADD">
      <w:rPr>
        <w:b/>
        <w:sz w:val="16"/>
        <w:szCs w:val="16"/>
      </w:rPr>
      <w:instrText xml:space="preserve"> FILENAME  \* Caps  \* MERGEFORMAT </w:instrText>
    </w:r>
    <w:r w:rsidRPr="00B24ADD">
      <w:rPr>
        <w:b/>
        <w:sz w:val="16"/>
        <w:szCs w:val="16"/>
      </w:rPr>
      <w:fldChar w:fldCharType="separate"/>
    </w:r>
    <w:r w:rsidR="00B24ADD" w:rsidRPr="00B24ADD">
      <w:rPr>
        <w:b/>
        <w:noProof/>
        <w:sz w:val="16"/>
        <w:szCs w:val="16"/>
      </w:rPr>
      <w:t>Phet Gas Properties.Docx</w:t>
    </w:r>
    <w:r w:rsidRPr="00B24ADD">
      <w:rPr>
        <w:b/>
        <w:noProof/>
        <w:sz w:val="16"/>
        <w:szCs w:val="16"/>
      </w:rPr>
      <w:fldChar w:fldCharType="end"/>
    </w:r>
    <w:r w:rsidR="00D82BBC" w:rsidRPr="00B24ADD">
      <w:rPr>
        <w:b/>
        <w:sz w:val="16"/>
        <w:szCs w:val="16"/>
      </w:rPr>
      <w:tab/>
      <w:t xml:space="preserve">Updated:  </w:t>
    </w:r>
    <w:r w:rsidR="008317FE" w:rsidRPr="00B24ADD">
      <w:rPr>
        <w:b/>
        <w:sz w:val="16"/>
        <w:szCs w:val="16"/>
      </w:rPr>
      <w:fldChar w:fldCharType="begin"/>
    </w:r>
    <w:r w:rsidR="00D82BBC" w:rsidRPr="00B24ADD">
      <w:rPr>
        <w:b/>
        <w:sz w:val="16"/>
        <w:szCs w:val="16"/>
      </w:rPr>
      <w:instrText xml:space="preserve"> SAVEDATE  \@ "d-MMM-yy"  \* MERGEFORMAT </w:instrText>
    </w:r>
    <w:r w:rsidR="008317FE" w:rsidRPr="00B24ADD">
      <w:rPr>
        <w:b/>
        <w:sz w:val="16"/>
        <w:szCs w:val="16"/>
      </w:rPr>
      <w:fldChar w:fldCharType="separate"/>
    </w:r>
    <w:r w:rsidR="00B24ADD" w:rsidRPr="00B24ADD">
      <w:rPr>
        <w:b/>
        <w:noProof/>
        <w:sz w:val="16"/>
        <w:szCs w:val="16"/>
      </w:rPr>
      <w:t>20-Jan-16</w:t>
    </w:r>
    <w:r w:rsidR="008317FE" w:rsidRPr="00B24ADD">
      <w:rPr>
        <w:b/>
        <w:sz w:val="16"/>
        <w:szCs w:val="16"/>
      </w:rPr>
      <w:fldChar w:fldCharType="end"/>
    </w:r>
    <w:r w:rsidR="00D82BBC" w:rsidRPr="00B24ADD">
      <w:rPr>
        <w:b/>
        <w:sz w:val="16"/>
        <w:szCs w:val="16"/>
      </w:rPr>
      <w:tab/>
      <w:t xml:space="preserve">Page </w:t>
    </w:r>
    <w:r w:rsidR="008317FE" w:rsidRPr="00B24ADD">
      <w:rPr>
        <w:b/>
        <w:sz w:val="16"/>
        <w:szCs w:val="16"/>
      </w:rPr>
      <w:fldChar w:fldCharType="begin"/>
    </w:r>
    <w:r w:rsidR="00D82BBC" w:rsidRPr="00B24ADD">
      <w:rPr>
        <w:b/>
        <w:sz w:val="16"/>
        <w:szCs w:val="16"/>
      </w:rPr>
      <w:instrText xml:space="preserve"> PAGE  \* Arabic  \* MERGEFORMAT </w:instrText>
    </w:r>
    <w:r w:rsidR="008317FE" w:rsidRPr="00B24ADD">
      <w:rPr>
        <w:b/>
        <w:sz w:val="16"/>
        <w:szCs w:val="16"/>
      </w:rPr>
      <w:fldChar w:fldCharType="separate"/>
    </w:r>
    <w:r w:rsidR="00B24ADD">
      <w:rPr>
        <w:b/>
        <w:noProof/>
        <w:sz w:val="16"/>
        <w:szCs w:val="16"/>
      </w:rPr>
      <w:t>1</w:t>
    </w:r>
    <w:r w:rsidR="008317FE" w:rsidRPr="00B24ADD">
      <w:rPr>
        <w:b/>
        <w:sz w:val="16"/>
        <w:szCs w:val="16"/>
      </w:rPr>
      <w:fldChar w:fldCharType="end"/>
    </w:r>
    <w:r w:rsidR="00D82BBC" w:rsidRPr="00B24ADD">
      <w:rPr>
        <w:b/>
        <w:sz w:val="16"/>
        <w:szCs w:val="16"/>
      </w:rPr>
      <w:t xml:space="preserve"> of </w:t>
    </w:r>
    <w:r w:rsidRPr="00B24ADD">
      <w:rPr>
        <w:b/>
        <w:sz w:val="16"/>
        <w:szCs w:val="16"/>
      </w:rPr>
      <w:fldChar w:fldCharType="begin"/>
    </w:r>
    <w:r w:rsidRPr="00B24ADD">
      <w:rPr>
        <w:b/>
        <w:sz w:val="16"/>
        <w:szCs w:val="16"/>
      </w:rPr>
      <w:instrText xml:space="preserve"> NUMPAGES  \* Arabic  \* MERGEFORMAT </w:instrText>
    </w:r>
    <w:r w:rsidRPr="00B24ADD">
      <w:rPr>
        <w:b/>
        <w:sz w:val="16"/>
        <w:szCs w:val="16"/>
      </w:rPr>
      <w:fldChar w:fldCharType="separate"/>
    </w:r>
    <w:r w:rsidR="00B24ADD">
      <w:rPr>
        <w:b/>
        <w:noProof/>
        <w:sz w:val="16"/>
        <w:szCs w:val="16"/>
      </w:rPr>
      <w:t>4</w:t>
    </w:r>
    <w:r w:rsidRPr="00B24ADD">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4D0" w:rsidRDefault="005A34D0" w:rsidP="00EF15F6">
      <w:r>
        <w:separator/>
      </w:r>
    </w:p>
  </w:footnote>
  <w:footnote w:type="continuationSeparator" w:id="0">
    <w:p w:rsidR="005A34D0" w:rsidRDefault="005A34D0" w:rsidP="00EF1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2030"/>
    <w:multiLevelType w:val="hybridMultilevel"/>
    <w:tmpl w:val="086EAA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D2206C2"/>
    <w:multiLevelType w:val="hybridMultilevel"/>
    <w:tmpl w:val="C9EA910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1E07154"/>
    <w:multiLevelType w:val="hybridMultilevel"/>
    <w:tmpl w:val="D44866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06785D"/>
    <w:multiLevelType w:val="multilevel"/>
    <w:tmpl w:val="937EC97E"/>
    <w:numStyleLink w:val="OverheadNotes"/>
  </w:abstractNum>
  <w:abstractNum w:abstractNumId="8">
    <w:nsid w:val="15576F60"/>
    <w:multiLevelType w:val="hybridMultilevel"/>
    <w:tmpl w:val="0BEA4D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5E13CC"/>
    <w:multiLevelType w:val="hybridMultilevel"/>
    <w:tmpl w:val="6576B6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E5E00A7"/>
    <w:multiLevelType w:val="hybridMultilevel"/>
    <w:tmpl w:val="6282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258200C"/>
    <w:multiLevelType w:val="hybridMultilevel"/>
    <w:tmpl w:val="3B5EE3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58272C1"/>
    <w:multiLevelType w:val="hybridMultilevel"/>
    <w:tmpl w:val="48D0BC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B47726"/>
    <w:multiLevelType w:val="hybridMultilevel"/>
    <w:tmpl w:val="6E7AB1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31D56BF"/>
    <w:multiLevelType w:val="hybridMultilevel"/>
    <w:tmpl w:val="163686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7860A54"/>
    <w:multiLevelType w:val="hybridMultilevel"/>
    <w:tmpl w:val="F2C4F0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2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8">
    <w:nsid w:val="5F88323A"/>
    <w:multiLevelType w:val="multilevel"/>
    <w:tmpl w:val="937EC97E"/>
    <w:numStyleLink w:val="OverheadNotes"/>
  </w:abstractNum>
  <w:abstractNum w:abstractNumId="2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8E57511"/>
    <w:multiLevelType w:val="hybridMultilevel"/>
    <w:tmpl w:val="D124F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B34743B"/>
    <w:multiLevelType w:val="hybridMultilevel"/>
    <w:tmpl w:val="84065D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5E5251F"/>
    <w:multiLevelType w:val="hybridMultilevel"/>
    <w:tmpl w:val="826E4E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D5B63D7"/>
    <w:multiLevelType w:val="hybridMultilevel"/>
    <w:tmpl w:val="0B1C7B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2"/>
  </w:num>
  <w:num w:numId="3">
    <w:abstractNumId w:val="34"/>
  </w:num>
  <w:num w:numId="4">
    <w:abstractNumId w:val="10"/>
  </w:num>
  <w:num w:numId="5">
    <w:abstractNumId w:val="5"/>
  </w:num>
  <w:num w:numId="6">
    <w:abstractNumId w:val="23"/>
  </w:num>
  <w:num w:numId="7">
    <w:abstractNumId w:val="17"/>
  </w:num>
  <w:num w:numId="8">
    <w:abstractNumId w:val="30"/>
  </w:num>
  <w:num w:numId="9">
    <w:abstractNumId w:val="3"/>
  </w:num>
  <w:num w:numId="10">
    <w:abstractNumId w:val="29"/>
  </w:num>
  <w:num w:numId="11">
    <w:abstractNumId w:val="15"/>
  </w:num>
  <w:num w:numId="12">
    <w:abstractNumId w:val="21"/>
  </w:num>
  <w:num w:numId="13">
    <w:abstractNumId w:val="14"/>
  </w:num>
  <w:num w:numId="14">
    <w:abstractNumId w:val="32"/>
  </w:num>
  <w:num w:numId="15">
    <w:abstractNumId w:val="27"/>
  </w:num>
  <w:num w:numId="16">
    <w:abstractNumId w:val="26"/>
  </w:num>
  <w:num w:numId="17">
    <w:abstractNumId w:val="20"/>
  </w:num>
  <w:num w:numId="18">
    <w:abstractNumId w:val="2"/>
  </w:num>
  <w:num w:numId="19">
    <w:abstractNumId w:val="25"/>
  </w:num>
  <w:num w:numId="20">
    <w:abstractNumId w:val="28"/>
  </w:num>
  <w:num w:numId="21">
    <w:abstractNumId w:val="7"/>
  </w:num>
  <w:num w:numId="22">
    <w:abstractNumId w:val="1"/>
  </w:num>
  <w:num w:numId="23">
    <w:abstractNumId w:val="18"/>
  </w:num>
  <w:num w:numId="24">
    <w:abstractNumId w:val="11"/>
  </w:num>
  <w:num w:numId="25">
    <w:abstractNumId w:val="31"/>
  </w:num>
  <w:num w:numId="26">
    <w:abstractNumId w:val="22"/>
  </w:num>
  <w:num w:numId="27">
    <w:abstractNumId w:val="13"/>
  </w:num>
  <w:num w:numId="28">
    <w:abstractNumId w:val="4"/>
  </w:num>
  <w:num w:numId="29">
    <w:abstractNumId w:val="0"/>
  </w:num>
  <w:num w:numId="30">
    <w:abstractNumId w:val="24"/>
  </w:num>
  <w:num w:numId="31">
    <w:abstractNumId w:val="9"/>
  </w:num>
  <w:num w:numId="32">
    <w:abstractNumId w:val="8"/>
  </w:num>
  <w:num w:numId="33">
    <w:abstractNumId w:val="19"/>
  </w:num>
  <w:num w:numId="34">
    <w:abstractNumId w:val="35"/>
  </w:num>
  <w:num w:numId="35">
    <w:abstractNumId w:val="16"/>
  </w:num>
  <w:num w:numId="36">
    <w:abstractNumId w:val="37"/>
  </w:num>
  <w:num w:numId="37">
    <w:abstractNumId w:val="3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67C5"/>
    <w:rsid w:val="00005F61"/>
    <w:rsid w:val="00010009"/>
    <w:rsid w:val="000172DC"/>
    <w:rsid w:val="000217CE"/>
    <w:rsid w:val="00034EE0"/>
    <w:rsid w:val="00042CD2"/>
    <w:rsid w:val="00066626"/>
    <w:rsid w:val="0007503D"/>
    <w:rsid w:val="00090D9B"/>
    <w:rsid w:val="000958ED"/>
    <w:rsid w:val="000A3C97"/>
    <w:rsid w:val="000A5FBA"/>
    <w:rsid w:val="000A69DC"/>
    <w:rsid w:val="000C6113"/>
    <w:rsid w:val="000C6E20"/>
    <w:rsid w:val="000E77E3"/>
    <w:rsid w:val="000F0F8A"/>
    <w:rsid w:val="000F33C6"/>
    <w:rsid w:val="0010536A"/>
    <w:rsid w:val="00110A43"/>
    <w:rsid w:val="00120A32"/>
    <w:rsid w:val="00141059"/>
    <w:rsid w:val="00145D69"/>
    <w:rsid w:val="00150D03"/>
    <w:rsid w:val="00154654"/>
    <w:rsid w:val="00160101"/>
    <w:rsid w:val="00161CCC"/>
    <w:rsid w:val="00171DFE"/>
    <w:rsid w:val="00194263"/>
    <w:rsid w:val="001A2DD7"/>
    <w:rsid w:val="001D4CED"/>
    <w:rsid w:val="001E14F2"/>
    <w:rsid w:val="001F08CB"/>
    <w:rsid w:val="001F43F0"/>
    <w:rsid w:val="00222A42"/>
    <w:rsid w:val="00223756"/>
    <w:rsid w:val="00226CBD"/>
    <w:rsid w:val="00236347"/>
    <w:rsid w:val="0026746B"/>
    <w:rsid w:val="0027315C"/>
    <w:rsid w:val="002736F6"/>
    <w:rsid w:val="00273ABF"/>
    <w:rsid w:val="002818A1"/>
    <w:rsid w:val="00290708"/>
    <w:rsid w:val="002914D1"/>
    <w:rsid w:val="0029269E"/>
    <w:rsid w:val="002B16F1"/>
    <w:rsid w:val="002C7B2A"/>
    <w:rsid w:val="002D258C"/>
    <w:rsid w:val="002E56A6"/>
    <w:rsid w:val="002E57C2"/>
    <w:rsid w:val="002F0E80"/>
    <w:rsid w:val="002F0FB3"/>
    <w:rsid w:val="00314D6E"/>
    <w:rsid w:val="00322342"/>
    <w:rsid w:val="003224BD"/>
    <w:rsid w:val="00327A65"/>
    <w:rsid w:val="0034482D"/>
    <w:rsid w:val="0034631F"/>
    <w:rsid w:val="00346445"/>
    <w:rsid w:val="00347EAD"/>
    <w:rsid w:val="00352C84"/>
    <w:rsid w:val="0036245B"/>
    <w:rsid w:val="003643DB"/>
    <w:rsid w:val="003656A0"/>
    <w:rsid w:val="00370B8A"/>
    <w:rsid w:val="00370C04"/>
    <w:rsid w:val="00385437"/>
    <w:rsid w:val="003B7671"/>
    <w:rsid w:val="003C1A59"/>
    <w:rsid w:val="003D5207"/>
    <w:rsid w:val="003D7A02"/>
    <w:rsid w:val="003E0E3A"/>
    <w:rsid w:val="003E5AA9"/>
    <w:rsid w:val="003F5EBD"/>
    <w:rsid w:val="00404DBE"/>
    <w:rsid w:val="00407550"/>
    <w:rsid w:val="00413F6C"/>
    <w:rsid w:val="004324CC"/>
    <w:rsid w:val="0043349C"/>
    <w:rsid w:val="00436786"/>
    <w:rsid w:val="0043765C"/>
    <w:rsid w:val="00460C96"/>
    <w:rsid w:val="00462125"/>
    <w:rsid w:val="004743F2"/>
    <w:rsid w:val="00476762"/>
    <w:rsid w:val="00493DEE"/>
    <w:rsid w:val="004A1F03"/>
    <w:rsid w:val="004B447B"/>
    <w:rsid w:val="004C551A"/>
    <w:rsid w:val="004D6DE5"/>
    <w:rsid w:val="004E012E"/>
    <w:rsid w:val="004F52E6"/>
    <w:rsid w:val="004F6BE6"/>
    <w:rsid w:val="00505FC6"/>
    <w:rsid w:val="00512240"/>
    <w:rsid w:val="005152A7"/>
    <w:rsid w:val="005212A4"/>
    <w:rsid w:val="005310FF"/>
    <w:rsid w:val="005363F0"/>
    <w:rsid w:val="005555B8"/>
    <w:rsid w:val="005615C3"/>
    <w:rsid w:val="00594030"/>
    <w:rsid w:val="005A34D0"/>
    <w:rsid w:val="005A4515"/>
    <w:rsid w:val="005A61EA"/>
    <w:rsid w:val="005A6D72"/>
    <w:rsid w:val="005C32E5"/>
    <w:rsid w:val="005C33AD"/>
    <w:rsid w:val="005D34D2"/>
    <w:rsid w:val="005D6CCF"/>
    <w:rsid w:val="005F6B56"/>
    <w:rsid w:val="005F7D1D"/>
    <w:rsid w:val="00621175"/>
    <w:rsid w:val="00624484"/>
    <w:rsid w:val="0062619D"/>
    <w:rsid w:val="00631F03"/>
    <w:rsid w:val="0063399B"/>
    <w:rsid w:val="00640B4D"/>
    <w:rsid w:val="006415A6"/>
    <w:rsid w:val="00641F62"/>
    <w:rsid w:val="00661E50"/>
    <w:rsid w:val="0066283F"/>
    <w:rsid w:val="006651BE"/>
    <w:rsid w:val="00667BD8"/>
    <w:rsid w:val="00697E88"/>
    <w:rsid w:val="006B6E73"/>
    <w:rsid w:val="006C2BC5"/>
    <w:rsid w:val="006D0FA9"/>
    <w:rsid w:val="006D4447"/>
    <w:rsid w:val="006D5CD8"/>
    <w:rsid w:val="006E23AF"/>
    <w:rsid w:val="00706413"/>
    <w:rsid w:val="007130DD"/>
    <w:rsid w:val="00713C5F"/>
    <w:rsid w:val="00741304"/>
    <w:rsid w:val="00744F26"/>
    <w:rsid w:val="00754D75"/>
    <w:rsid w:val="0076663B"/>
    <w:rsid w:val="007873B4"/>
    <w:rsid w:val="007B78AF"/>
    <w:rsid w:val="007C2DA7"/>
    <w:rsid w:val="007D5501"/>
    <w:rsid w:val="007E4363"/>
    <w:rsid w:val="007E61FF"/>
    <w:rsid w:val="007F1345"/>
    <w:rsid w:val="007F2477"/>
    <w:rsid w:val="007F3BD7"/>
    <w:rsid w:val="007F43DA"/>
    <w:rsid w:val="008051C9"/>
    <w:rsid w:val="0082606D"/>
    <w:rsid w:val="008317FE"/>
    <w:rsid w:val="008660E3"/>
    <w:rsid w:val="0087307D"/>
    <w:rsid w:val="008747D5"/>
    <w:rsid w:val="00876C19"/>
    <w:rsid w:val="0088130A"/>
    <w:rsid w:val="00891A5B"/>
    <w:rsid w:val="00894B6C"/>
    <w:rsid w:val="008B39A6"/>
    <w:rsid w:val="008B6556"/>
    <w:rsid w:val="008C5729"/>
    <w:rsid w:val="008D0AAB"/>
    <w:rsid w:val="008D67CE"/>
    <w:rsid w:val="008E3684"/>
    <w:rsid w:val="008E5A4F"/>
    <w:rsid w:val="008F69F9"/>
    <w:rsid w:val="0091454B"/>
    <w:rsid w:val="009242BA"/>
    <w:rsid w:val="00932755"/>
    <w:rsid w:val="0094322D"/>
    <w:rsid w:val="00962CE2"/>
    <w:rsid w:val="009818FB"/>
    <w:rsid w:val="009A111C"/>
    <w:rsid w:val="009A1B4C"/>
    <w:rsid w:val="009B5C3B"/>
    <w:rsid w:val="009C10A6"/>
    <w:rsid w:val="009C439C"/>
    <w:rsid w:val="009C4A8E"/>
    <w:rsid w:val="009C5D80"/>
    <w:rsid w:val="009D0E21"/>
    <w:rsid w:val="009D568A"/>
    <w:rsid w:val="009D6544"/>
    <w:rsid w:val="009E3661"/>
    <w:rsid w:val="00A00C97"/>
    <w:rsid w:val="00A10B8D"/>
    <w:rsid w:val="00A110D9"/>
    <w:rsid w:val="00A277F2"/>
    <w:rsid w:val="00A35BC6"/>
    <w:rsid w:val="00A35D01"/>
    <w:rsid w:val="00A37EC6"/>
    <w:rsid w:val="00A7138F"/>
    <w:rsid w:val="00A800A8"/>
    <w:rsid w:val="00A80251"/>
    <w:rsid w:val="00A81FB7"/>
    <w:rsid w:val="00A954AE"/>
    <w:rsid w:val="00AA274C"/>
    <w:rsid w:val="00AA78FC"/>
    <w:rsid w:val="00AB1C49"/>
    <w:rsid w:val="00AD0196"/>
    <w:rsid w:val="00AF0EA1"/>
    <w:rsid w:val="00AF2024"/>
    <w:rsid w:val="00AF25E1"/>
    <w:rsid w:val="00B04B7C"/>
    <w:rsid w:val="00B16180"/>
    <w:rsid w:val="00B24ADD"/>
    <w:rsid w:val="00B277EE"/>
    <w:rsid w:val="00B3160B"/>
    <w:rsid w:val="00B37542"/>
    <w:rsid w:val="00B433A5"/>
    <w:rsid w:val="00B46B6B"/>
    <w:rsid w:val="00B51C1D"/>
    <w:rsid w:val="00B6055E"/>
    <w:rsid w:val="00B72541"/>
    <w:rsid w:val="00B752C0"/>
    <w:rsid w:val="00B762B3"/>
    <w:rsid w:val="00B76640"/>
    <w:rsid w:val="00BA0A18"/>
    <w:rsid w:val="00BA6A5E"/>
    <w:rsid w:val="00BB0934"/>
    <w:rsid w:val="00BC0E79"/>
    <w:rsid w:val="00BC60DE"/>
    <w:rsid w:val="00BE0860"/>
    <w:rsid w:val="00BF3E5A"/>
    <w:rsid w:val="00C067C5"/>
    <w:rsid w:val="00C13BE4"/>
    <w:rsid w:val="00C16D04"/>
    <w:rsid w:val="00C61B17"/>
    <w:rsid w:val="00C620CF"/>
    <w:rsid w:val="00C62FAC"/>
    <w:rsid w:val="00C65F60"/>
    <w:rsid w:val="00C67C57"/>
    <w:rsid w:val="00C71781"/>
    <w:rsid w:val="00C80B9B"/>
    <w:rsid w:val="00C81B1F"/>
    <w:rsid w:val="00C848C5"/>
    <w:rsid w:val="00CB22A3"/>
    <w:rsid w:val="00CD1D6F"/>
    <w:rsid w:val="00CD5440"/>
    <w:rsid w:val="00CE37B9"/>
    <w:rsid w:val="00CE5232"/>
    <w:rsid w:val="00CF203E"/>
    <w:rsid w:val="00D03CDF"/>
    <w:rsid w:val="00D15736"/>
    <w:rsid w:val="00D2124F"/>
    <w:rsid w:val="00D329B1"/>
    <w:rsid w:val="00D4450B"/>
    <w:rsid w:val="00D479F2"/>
    <w:rsid w:val="00D56286"/>
    <w:rsid w:val="00D649C7"/>
    <w:rsid w:val="00D82BBC"/>
    <w:rsid w:val="00D8783A"/>
    <w:rsid w:val="00D91E26"/>
    <w:rsid w:val="00D968E1"/>
    <w:rsid w:val="00DB73FF"/>
    <w:rsid w:val="00DD3D19"/>
    <w:rsid w:val="00DD5317"/>
    <w:rsid w:val="00DE12EC"/>
    <w:rsid w:val="00DE7039"/>
    <w:rsid w:val="00DF0F04"/>
    <w:rsid w:val="00DF4B6C"/>
    <w:rsid w:val="00DF5861"/>
    <w:rsid w:val="00E03B46"/>
    <w:rsid w:val="00E1215E"/>
    <w:rsid w:val="00E15102"/>
    <w:rsid w:val="00E1706D"/>
    <w:rsid w:val="00E17D54"/>
    <w:rsid w:val="00E3046D"/>
    <w:rsid w:val="00E31B5F"/>
    <w:rsid w:val="00E379F7"/>
    <w:rsid w:val="00E542CF"/>
    <w:rsid w:val="00E61CC7"/>
    <w:rsid w:val="00E631EE"/>
    <w:rsid w:val="00E6534F"/>
    <w:rsid w:val="00E66F91"/>
    <w:rsid w:val="00E74930"/>
    <w:rsid w:val="00E92BCF"/>
    <w:rsid w:val="00E93831"/>
    <w:rsid w:val="00E95094"/>
    <w:rsid w:val="00EB5374"/>
    <w:rsid w:val="00ED6FBE"/>
    <w:rsid w:val="00ED7182"/>
    <w:rsid w:val="00EF15F6"/>
    <w:rsid w:val="00F10CB2"/>
    <w:rsid w:val="00F151DE"/>
    <w:rsid w:val="00F17A61"/>
    <w:rsid w:val="00F34E7D"/>
    <w:rsid w:val="00F37B84"/>
    <w:rsid w:val="00F37F73"/>
    <w:rsid w:val="00F42A7C"/>
    <w:rsid w:val="00F45808"/>
    <w:rsid w:val="00F5767D"/>
    <w:rsid w:val="00F62DB7"/>
    <w:rsid w:val="00F7340A"/>
    <w:rsid w:val="00F84BE0"/>
    <w:rsid w:val="00F9499D"/>
    <w:rsid w:val="00FB078D"/>
    <w:rsid w:val="00FB33D1"/>
    <w:rsid w:val="00FB3518"/>
    <w:rsid w:val="00FC2075"/>
    <w:rsid w:val="00FC450D"/>
    <w:rsid w:val="00FD0744"/>
    <w:rsid w:val="00FD11C7"/>
    <w:rsid w:val="00FE1C18"/>
    <w:rsid w:val="00FF7996"/>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rules v:ext="edit">
        <o:r id="V:Rule1" type="connector" idref="#_x0000_s1045"/>
        <o:r id="V:Rule2" type="connector" idref="#_x0000_s1044"/>
      </o:rules>
    </o:shapelayout>
  </w:shapeDefaults>
  <w:decimalSymbol w:val="."/>
  <w:listSeparator w:val=","/>
  <w15:docId w15:val="{7D5A5144-A7C9-4BFB-A871-2F5F2396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uiPriority w:val="99"/>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wcHeading">
    <w:name w:val="Pwc Heading"/>
    <w:basedOn w:val="Normal"/>
    <w:rsid w:val="00CD1D6F"/>
    <w:pPr>
      <w:keepNext/>
      <w:tabs>
        <w:tab w:val="left" w:pos="360"/>
      </w:tabs>
      <w:overflowPunct w:val="0"/>
      <w:autoSpaceDE w:val="0"/>
      <w:autoSpaceDN w:val="0"/>
      <w:adjustRightInd w:val="0"/>
      <w:spacing w:before="240" w:after="160" w:line="280" w:lineRule="exact"/>
      <w:textAlignment w:val="baseline"/>
    </w:pPr>
    <w:rPr>
      <w:rFonts w:ascii="Arial" w:hAnsi="Arial"/>
      <w:b/>
      <w:caps/>
      <w:color w:val="000000"/>
      <w:sz w:val="28"/>
      <w:szCs w:val="20"/>
    </w:rPr>
  </w:style>
  <w:style w:type="paragraph" w:styleId="Footer">
    <w:name w:val="footer"/>
    <w:basedOn w:val="Normal"/>
    <w:link w:val="FooterChar"/>
    <w:uiPriority w:val="99"/>
    <w:rsid w:val="00EF15F6"/>
    <w:pPr>
      <w:tabs>
        <w:tab w:val="center" w:pos="4680"/>
        <w:tab w:val="right" w:pos="9360"/>
      </w:tabs>
    </w:pPr>
  </w:style>
  <w:style w:type="character" w:customStyle="1" w:styleId="FooterChar">
    <w:name w:val="Footer Char"/>
    <w:basedOn w:val="DefaultParagraphFont"/>
    <w:link w:val="Footer"/>
    <w:uiPriority w:val="99"/>
    <w:rsid w:val="00EF15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phet.colorado.edu/en/simulation/gas-propertie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BEB5-0945-4837-94A4-DA1BE4B4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creator>Kyle J. Smith</dc:creator>
  <cp:lastModifiedBy>Smith Kyle</cp:lastModifiedBy>
  <cp:revision>13</cp:revision>
  <cp:lastPrinted>2016-01-20T22:01:00Z</cp:lastPrinted>
  <dcterms:created xsi:type="dcterms:W3CDTF">2014-02-11T10:13:00Z</dcterms:created>
  <dcterms:modified xsi:type="dcterms:W3CDTF">2016-01-20T22:02:00Z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